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Arial" w:hAnsi="Arial" w:cs="Arial"/>
          <w:color w:val="ED7D31" w:themeColor="accent2"/>
          <w:sz w:val="44"/>
          <w:szCs w:val="44"/>
          <w14:textFill>
            <w14:solidFill>
              <w14:schemeClr w14:val="accent2"/>
            </w14:solidFill>
          </w14:textFill>
        </w:rPr>
      </w:pPr>
    </w:p>
    <w:p>
      <w:pPr>
        <w:jc w:val="left"/>
        <w:rPr>
          <w:rFonts w:hint="default" w:ascii="Arial" w:hAnsi="Arial" w:cs="Arial"/>
          <w:color w:val="ED7D31" w:themeColor="accent2"/>
          <w:sz w:val="36"/>
          <w:szCs w:val="36"/>
          <w14:textFill>
            <w14:solidFill>
              <w14:schemeClr w14:val="accent2"/>
            </w14:solidFill>
          </w14:textFill>
        </w:rPr>
      </w:pPr>
      <w:r>
        <w:rPr>
          <w:rFonts w:hint="eastAsia" w:ascii="黑体" w:hAnsi="黑体" w:eastAsia="黑体" w:cs="黑体"/>
          <w:color w:val="ED7D31" w:themeColor="accent2"/>
          <w:sz w:val="36"/>
          <w:szCs w:val="36"/>
          <w14:textFill>
            <w14:solidFill>
              <w14:schemeClr w14:val="accent2"/>
            </w14:solidFill>
          </w14:textFill>
        </w:rPr>
        <w:t>[</w:t>
      </w:r>
      <w:r>
        <w:rPr>
          <w:rFonts w:hint="eastAsia" w:ascii="黑体" w:hAnsi="黑体" w:eastAsia="黑体" w:cs="黑体"/>
          <w:b/>
          <w:bCs/>
          <w:color w:val="ED7D31" w:themeColor="accent2"/>
          <w:sz w:val="36"/>
          <w:szCs w:val="36"/>
          <w14:textFill>
            <w14:solidFill>
              <w14:schemeClr w14:val="accent2"/>
            </w14:solidFill>
          </w14:textFill>
        </w:rPr>
        <w:t>检测报告</w:t>
      </w:r>
      <w:r>
        <w:rPr>
          <w:rFonts w:hint="eastAsia" w:ascii="黑体" w:hAnsi="黑体" w:eastAsia="黑体" w:cs="黑体"/>
          <w:color w:val="ED7D31" w:themeColor="accent2"/>
          <w:sz w:val="36"/>
          <w:szCs w:val="36"/>
          <w14:textFill>
            <w14:solidFill>
              <w14:schemeClr w14:val="accent2"/>
            </w14:solidFill>
          </w14:textFill>
        </w:rPr>
        <w:t>]</w:t>
      </w:r>
    </w:p>
    <w:p/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/>
          <w:color w:val="ED7D31" w:themeColor="accent2"/>
          <w14:textFill>
            <w14:solidFill>
              <w14:schemeClr w14:val="accent2"/>
            </w14:solidFill>
          </w14:textFill>
        </w:rPr>
      </w:pPr>
      <w:r>
        <w:rPr>
          <w:rFonts w:hint="eastAsia" w:ascii="黑体" w:hAnsi="黑体" w:eastAsia="黑体" w:cs="黑体"/>
          <w:b/>
          <w:color w:val="ED7D31" w:themeColor="accent2"/>
          <w:lang w:eastAsia="zh-CN"/>
          <w14:textFill>
            <w14:solidFill>
              <w14:schemeClr w14:val="accent2"/>
            </w14:solidFill>
          </w14:textFill>
        </w:rPr>
        <w:t>基本信息</w:t>
      </w:r>
    </w:p>
    <w:tbl>
      <w:tblPr>
        <w:tblStyle w:val="6"/>
        <w:tblW w:w="10511" w:type="dxa"/>
        <w:jc w:val="center"/>
        <w:tblBorders>
          <w:top w:val="single" w:color="D7D7D7" w:themeColor="background1" w:themeShade="D8" w:sz="4" w:space="0"/>
          <w:left w:val="single" w:color="D7D7D7" w:themeColor="background1" w:themeShade="D8" w:sz="4" w:space="0"/>
          <w:bottom w:val="single" w:color="D7D7D7" w:themeColor="background1" w:themeShade="D8" w:sz="4" w:space="0"/>
          <w:right w:val="single" w:color="D7D7D7" w:themeColor="background1" w:themeShade="D8" w:sz="4" w:space="0"/>
          <w:insideH w:val="single" w:color="D7D7D7" w:themeColor="background1" w:themeShade="D8" w:sz="4" w:space="0"/>
          <w:insideV w:val="single" w:color="D7D7D7" w:themeColor="background1" w:themeShade="D8" w:sz="4" w:space="0"/>
        </w:tblBorders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9"/>
        <w:gridCol w:w="2354"/>
        <w:gridCol w:w="1095"/>
        <w:gridCol w:w="2722"/>
        <w:gridCol w:w="1137"/>
        <w:gridCol w:w="2054"/>
      </w:tblGrid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149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姓　　名</w:t>
            </w:r>
          </w:p>
        </w:tc>
        <w:tc>
          <w:tcPr>
            <w:tcW w:w="23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${patient.patientName}</w:t>
            </w:r>
          </w:p>
        </w:tc>
        <w:tc>
          <w:tcPr>
            <w:tcW w:w="1095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样本编号</w:t>
            </w:r>
          </w:p>
        </w:tc>
        <w:tc>
          <w:tcPr>
            <w:tcW w:w="2722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${sample.sampleNumber}</w:t>
            </w:r>
          </w:p>
        </w:tc>
        <w:tc>
          <w:tcPr>
            <w:tcW w:w="1137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eastAsia="zh-CN"/>
                <w14:textFill>
                  <w14:solidFill>
                    <w14:schemeClr w14:val="accent2"/>
                  </w14:solidFill>
                </w14:textFill>
              </w:rPr>
              <w:t>测序平台</w:t>
            </w:r>
          </w:p>
        </w:tc>
        <w:tc>
          <w:tcPr>
            <w:tcW w:w="20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${sample.instrumentType==null?"":sample.instrumentType}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</w:tblPrEx>
        <w:trPr>
          <w:trHeight w:val="425" w:hRule="atLeast"/>
          <w:jc w:val="center"/>
        </w:trPr>
        <w:tc>
          <w:tcPr>
            <w:tcW w:w="1149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性　　别</w:t>
            </w:r>
          </w:p>
        </w:tc>
        <w:tc>
          <w:tcPr>
            <w:tcW w:w="23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${patient.patientGender}</w:t>
            </w:r>
          </w:p>
        </w:tc>
        <w:tc>
          <w:tcPr>
            <w:tcW w:w="1095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样本类型</w:t>
            </w:r>
          </w:p>
        </w:tc>
        <w:tc>
          <w:tcPr>
            <w:tcW w:w="2722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${sample.sampleType==null?"":sample.sampleType}</w:t>
            </w:r>
          </w:p>
        </w:tc>
        <w:tc>
          <w:tcPr>
            <w:tcW w:w="1137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取样时间</w:t>
            </w:r>
          </w:p>
        </w:tc>
        <w:tc>
          <w:tcPr>
            <w:tcW w:w="20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${collectDate}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149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年　　龄</w:t>
            </w:r>
          </w:p>
        </w:tc>
        <w:tc>
          <w:tcPr>
            <w:tcW w:w="23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${patient.patientAge==null?"":patient.patientAge}</w:t>
            </w:r>
          </w:p>
        </w:tc>
        <w:tc>
          <w:tcPr>
            <w:tcW w:w="1095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取样</w:t>
            </w: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eastAsia="zh-CN"/>
                <w14:textFill>
                  <w14:solidFill>
                    <w14:schemeClr w14:val="accent2"/>
                  </w14:solidFill>
                </w14:textFill>
              </w:rPr>
              <w:t>方法</w:t>
            </w:r>
          </w:p>
        </w:tc>
        <w:tc>
          <w:tcPr>
            <w:tcW w:w="2722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${sample.sampleMethod==null?"":sample.sampleMethod}</w:t>
            </w:r>
          </w:p>
        </w:tc>
        <w:tc>
          <w:tcPr>
            <w:tcW w:w="1137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收样时间</w:t>
            </w:r>
          </w:p>
        </w:tc>
        <w:tc>
          <w:tcPr>
            <w:tcW w:w="20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${receiveDate}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</w:tblPrEx>
        <w:trPr>
          <w:trHeight w:val="425" w:hRule="atLeast"/>
          <w:jc w:val="center"/>
        </w:trPr>
        <w:tc>
          <w:tcPr>
            <w:tcW w:w="1149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患者编号</w:t>
            </w:r>
          </w:p>
        </w:tc>
        <w:tc>
          <w:tcPr>
            <w:tcW w:w="23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${patient.patientNumber}</w:t>
            </w:r>
          </w:p>
        </w:tc>
        <w:tc>
          <w:tcPr>
            <w:tcW w:w="1095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取样部位</w:t>
            </w:r>
          </w:p>
        </w:tc>
        <w:tc>
          <w:tcPr>
            <w:tcW w:w="2722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${sample.samplePosi==null?"":sample.samplePosi}</w:t>
            </w:r>
          </w:p>
        </w:tc>
        <w:tc>
          <w:tcPr>
            <w:tcW w:w="1137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报告时间</w:t>
            </w:r>
          </w:p>
        </w:tc>
        <w:tc>
          <w:tcPr>
            <w:tcW w:w="20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${reportDate}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149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诊断信息</w:t>
            </w:r>
          </w:p>
        </w:tc>
        <w:tc>
          <w:tcPr>
            <w:tcW w:w="23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${patient.patientDiag}</w:t>
            </w:r>
          </w:p>
        </w:tc>
        <w:tc>
          <w:tcPr>
            <w:tcW w:w="1095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样本来源</w:t>
            </w:r>
          </w:p>
        </w:tc>
        <w:tc>
          <w:tcPr>
            <w:tcW w:w="5913" w:type="dxa"/>
            <w:gridSpan w:val="3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${sample.sampleSource==null?"":sample.sampleSource}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</w:tblPrEx>
        <w:trPr>
          <w:trHeight w:val="425" w:hRule="atLeast"/>
          <w:jc w:val="center"/>
        </w:trPr>
        <w:tc>
          <w:tcPr>
            <w:tcW w:w="1149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临床信息</w:t>
            </w:r>
          </w:p>
        </w:tc>
        <w:tc>
          <w:tcPr>
            <w:tcW w:w="9362" w:type="dxa"/>
            <w:gridSpan w:val="5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${patient.patientClinic}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49" w:type="dxa"/>
            <w:tcBorders>
              <w:tl2br w:val="nil"/>
              <w:tr2bl w:val="nil"/>
            </w:tcBorders>
            <w:shd w:val="clear" w:color="auto" w:fill="FFFFFF" w:themeFill="background1"/>
            <w:vAlign w:val="top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eastAsia="zh-CN"/>
                <w14:textFill>
                  <w14:solidFill>
                    <w14:schemeClr w14:val="accent2"/>
                  </w14:solidFill>
                </w14:textFill>
              </w:rPr>
              <w:t>备　　注</w:t>
            </w:r>
          </w:p>
        </w:tc>
        <w:tc>
          <w:tcPr>
            <w:tcW w:w="9362" w:type="dxa"/>
            <w:gridSpan w:val="5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bottom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0"/>
                <w:bCs w:val="0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本报告中的诊断信息及临床信息来自受检者送检时提供的信息，而非来自检测结果。本检测报告不对以上信息的准确性负责。</w:t>
            </w:r>
          </w:p>
        </w:tc>
      </w:tr>
    </w:tbl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ind w:leftChars="0"/>
        <w:textAlignment w:val="auto"/>
        <w:rPr>
          <w:rFonts w:hint="eastAsia" w:ascii="黑体" w:hAnsi="黑体" w:eastAsia="黑体" w:cs="黑体"/>
          <w:b/>
          <w:color w:val="ED7D31" w:themeColor="accent2"/>
          <w:lang w:eastAsia="zh-CN"/>
          <w14:textFill>
            <w14:solidFill>
              <w14:schemeClr w14:val="accent2"/>
            </w14:solidFill>
          </w14:textFill>
        </w:rPr>
      </w:pPr>
    </w:p>
    <w:p>
      <w:pPr>
        <w:pStyle w:val="8"/>
        <w:numPr>
          <w:ilvl w:val="0"/>
          <w:numId w:val="1"/>
        </w:numPr>
        <w:ind w:left="0" w:leftChars="0" w:firstLine="0" w:firstLineChars="0"/>
        <w:rPr>
          <w:rFonts w:hint="eastAsia" w:ascii="黑体" w:hAnsi="黑体" w:eastAsia="黑体" w:cs="黑体"/>
          <w:b/>
          <w:color w:val="ED7D31" w:themeColor="accent2"/>
          <w:lang w:eastAsia="zh-CN"/>
          <w14:textFill>
            <w14:solidFill>
              <w14:schemeClr w14:val="accent2"/>
            </w14:solidFill>
          </w14:textFill>
        </w:rPr>
      </w:pPr>
      <w:r>
        <w:rPr>
          <w:rFonts w:hint="eastAsia" w:ascii="黑体" w:hAnsi="黑体" w:eastAsia="黑体" w:cs="黑体"/>
          <w:b/>
          <w:color w:val="ED7D31" w:themeColor="accent2"/>
          <w:lang w:eastAsia="zh-CN"/>
          <w14:textFill>
            <w14:solidFill>
              <w14:schemeClr w14:val="accent2"/>
            </w14:solidFill>
          </w14:textFill>
        </w:rPr>
        <w:t>软件信息</w:t>
      </w:r>
      <w:r>
        <w:rPr>
          <w:rFonts w:hint="eastAsia" w:ascii="黑体" w:hAnsi="黑体" w:eastAsia="黑体" w:cs="黑体"/>
          <w:b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  <w:t>：</w:t>
      </w:r>
    </w:p>
    <w:tbl>
      <w:tblPr>
        <w:tblStyle w:val="6"/>
        <w:tblW w:w="10511" w:type="dxa"/>
        <w:jc w:val="center"/>
        <w:tblBorders>
          <w:top w:val="single" w:color="D7D7D7" w:themeColor="background1" w:themeShade="D8" w:sz="4" w:space="0"/>
          <w:left w:val="single" w:color="D7D7D7" w:themeColor="background1" w:themeShade="D8" w:sz="4" w:space="0"/>
          <w:bottom w:val="single" w:color="D7D7D7" w:themeColor="background1" w:themeShade="D8" w:sz="4" w:space="0"/>
          <w:right w:val="single" w:color="D7D7D7" w:themeColor="background1" w:themeShade="D8" w:sz="4" w:space="0"/>
          <w:insideH w:val="single" w:color="D7D7D7" w:themeColor="background1" w:themeShade="D8" w:sz="4" w:space="0"/>
          <w:insideV w:val="single" w:color="D7D7D7" w:themeColor="background1" w:themeShade="D8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1"/>
        <w:gridCol w:w="4468"/>
        <w:gridCol w:w="3462"/>
      </w:tblGrid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tblHeader/>
          <w:jc w:val="center"/>
        </w:trPr>
        <w:tc>
          <w:tcPr>
            <w:tcW w:w="2581" w:type="dxa"/>
            <w:tcBorders>
              <w:tl2br w:val="nil"/>
              <w:tr2bl w:val="nil"/>
            </w:tcBorders>
            <w:shd w:val="clear" w:color="auto" w:fill="ED7D31" w:themeFill="accent2"/>
            <w:vAlign w:val="center"/>
          </w:tcPr>
          <w:p>
            <w:pPr>
              <w:jc w:val="center"/>
              <w:rPr>
                <w:rFonts w:hint="eastAsia" w:ascii="Arial" w:hAnsi="Arial" w:cs="Arial" w:eastAsiaTheme="minorEastAsia"/>
                <w:b/>
                <w:color w:val="FFFFFF" w:themeColor="background1"/>
                <w:sz w:val="18"/>
                <w:lang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4468" w:type="dxa"/>
            <w:tcBorders>
              <w:tl2br w:val="nil"/>
              <w:tr2bl w:val="nil"/>
            </w:tcBorders>
            <w:shd w:val="clear" w:color="auto" w:fill="ED7D31" w:themeFill="accent2"/>
            <w:vAlign w:val="center"/>
          </w:tcPr>
          <w:p>
            <w:pPr>
              <w:wordWrap w:val="0"/>
              <w:jc w:val="right"/>
              <w:rPr>
                <w:rFonts w:hint="default" w:ascii="Arial" w:hAnsi="Arial" w:cs="Arial"/>
                <w:b/>
                <w:color w:val="FFFFFF" w:themeColor="background1"/>
                <w:sz w:val="1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Arial" w:hAnsi="Arial" w:cs="Arial"/>
                <w:b/>
                <w:color w:val="FFFFFF" w:themeColor="background1"/>
                <w:sz w:val="18"/>
                <w:lang w:eastAsia="zh-CN"/>
                <w14:textFill>
                  <w14:solidFill>
                    <w14:schemeClr w14:val="bg1"/>
                  </w14:solidFill>
                </w14:textFill>
              </w:rPr>
              <w:t>软件名称</w:t>
            </w:r>
            <w:r>
              <w:rPr>
                <w:rFonts w:hint="default" w:ascii="Arial" w:hAnsi="Arial" w:cs="Arial"/>
                <w:b/>
                <w:color w:val="FFFFFF" w:themeColor="background1"/>
                <w:sz w:val="1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 xml:space="preserve"> </w:t>
            </w:r>
          </w:p>
        </w:tc>
        <w:tc>
          <w:tcPr>
            <w:tcW w:w="3462" w:type="dxa"/>
            <w:tcBorders>
              <w:tl2br w:val="nil"/>
              <w:tr2bl w:val="nil"/>
            </w:tcBorders>
            <w:shd w:val="clear" w:color="auto" w:fill="ED7D31" w:themeFill="accent2"/>
            <w:vAlign w:val="center"/>
          </w:tcPr>
          <w:p>
            <w:pPr>
              <w:wordWrap w:val="0"/>
              <w:jc w:val="right"/>
              <w:rPr>
                <w:rFonts w:hint="default" w:ascii="Arial" w:hAnsi="Arial" w:cs="Arial" w:eastAsiaTheme="minorEastAsia"/>
                <w:b/>
                <w:color w:val="FFFFFF" w:themeColor="background1"/>
                <w:sz w:val="1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Arial" w:hAnsi="Arial" w:cs="Arial"/>
                <w:b/>
                <w:color w:val="FFFFFF" w:themeColor="background1"/>
                <w:sz w:val="18"/>
                <w:lang w:eastAsia="zh-CN"/>
                <w14:textFill>
                  <w14:solidFill>
                    <w14:schemeClr w14:val="bg1"/>
                  </w14:solidFill>
                </w14:textFill>
              </w:rPr>
              <w:t>软件版本</w:t>
            </w:r>
            <w:r>
              <w:rPr>
                <w:rFonts w:hint="default" w:ascii="Arial" w:hAnsi="Arial" w:cs="Arial"/>
                <w:b/>
                <w:color w:val="FFFFFF" w:themeColor="background1"/>
                <w:sz w:val="1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 xml:space="preserve"> 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color w:val="595959" w:themeColor="text1" w:themeTint="A6"/>
                <w:sz w:val="18"/>
                <w:lang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/>
                <w:color w:val="595959" w:themeColor="text1" w:themeTint="A6"/>
                <w:sz w:val="18"/>
                <w:lang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分析软件信息</w:t>
            </w:r>
          </w:p>
        </w:tc>
        <w:tc>
          <w:tcPr>
            <w:tcW w:w="4468" w:type="dxa"/>
            <w:tcBorders>
              <w:tl2br w:val="nil"/>
              <w:tr2bl w:val="nil"/>
            </w:tcBorders>
            <w:vAlign w:val="center"/>
          </w:tcPr>
          <w:p>
            <w:pPr>
              <w:wordWrap w:val="0"/>
              <w:jc w:val="right"/>
              <w:rPr>
                <w:rFonts w:hint="default"/>
                <w:color w:val="595959" w:themeColor="text1" w:themeTint="A6"/>
                <w:sz w:val="18"/>
                <w:lang w:val="en-US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/>
                <w:color w:val="595959" w:themeColor="text1" w:themeTint="A6"/>
                <w:sz w:val="18"/>
                <w:lang w:val="en-US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fastp </w:t>
            </w:r>
          </w:p>
        </w:tc>
        <w:tc>
          <w:tcPr>
            <w:tcW w:w="3462" w:type="dxa"/>
            <w:tcBorders>
              <w:tl2br w:val="nil"/>
              <w:tr2bl w:val="nil"/>
            </w:tcBorders>
            <w:vAlign w:val="center"/>
          </w:tcPr>
          <w:p>
            <w:pPr>
              <w:wordWrap w:val="0"/>
              <w:jc w:val="right"/>
              <w:rPr>
                <w:rFonts w:hint="default"/>
                <w:color w:val="595959" w:themeColor="text1" w:themeTint="A6"/>
                <w:sz w:val="18"/>
                <w:lang w:val="en-US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/>
                <w:color w:val="595959" w:themeColor="text1" w:themeTint="A6"/>
                <w:sz w:val="18"/>
                <w:lang w:val="en-US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0.23.2 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  <w:tc>
          <w:tcPr>
            <w:tcW w:w="4468" w:type="dxa"/>
            <w:tcBorders>
              <w:tl2br w:val="nil"/>
              <w:tr2bl w:val="nil"/>
            </w:tcBorders>
            <w:vAlign w:val="center"/>
          </w:tcPr>
          <w:p>
            <w:pPr>
              <w:wordWrap w:val="0"/>
              <w:jc w:val="right"/>
              <w:rPr>
                <w:rFonts w:hint="default" w:asciiTheme="minorHAnsi" w:hAnsiTheme="minorHAnsi" w:eastAsiaTheme="minorEastAsia" w:cstheme="minorBidi"/>
                <w:color w:val="595959" w:themeColor="text1" w:themeTint="A6"/>
                <w:kern w:val="2"/>
                <w:sz w:val="18"/>
                <w:szCs w:val="22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cstheme="minorBidi"/>
                <w:color w:val="595959" w:themeColor="text1" w:themeTint="A6"/>
                <w:kern w:val="2"/>
                <w:sz w:val="18"/>
                <w:szCs w:val="22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bwa </w:t>
            </w:r>
          </w:p>
        </w:tc>
        <w:tc>
          <w:tcPr>
            <w:tcW w:w="3462" w:type="dxa"/>
            <w:tcBorders>
              <w:tl2br w:val="nil"/>
              <w:tr2bl w:val="nil"/>
            </w:tcBorders>
            <w:vAlign w:val="center"/>
          </w:tcPr>
          <w:p>
            <w:pPr>
              <w:wordWrap w:val="0"/>
              <w:jc w:val="right"/>
              <w:rPr>
                <w:rFonts w:hint="default" w:asciiTheme="minorHAnsi" w:hAnsiTheme="minorHAnsi" w:eastAsiaTheme="minorEastAsia" w:cstheme="minorBidi"/>
                <w:color w:val="595959" w:themeColor="text1" w:themeTint="A6"/>
                <w:kern w:val="2"/>
                <w:sz w:val="18"/>
                <w:szCs w:val="22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cstheme="minorBidi"/>
                <w:color w:val="595959" w:themeColor="text1" w:themeTint="A6"/>
                <w:kern w:val="2"/>
                <w:sz w:val="18"/>
                <w:szCs w:val="22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0.7.17 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  <w:tc>
          <w:tcPr>
            <w:tcW w:w="4468" w:type="dxa"/>
            <w:tcBorders>
              <w:tl2br w:val="nil"/>
              <w:tr2bl w:val="nil"/>
            </w:tcBorders>
            <w:vAlign w:val="center"/>
          </w:tcPr>
          <w:p>
            <w:pPr>
              <w:wordWrap w:val="0"/>
              <w:jc w:val="right"/>
              <w:rPr>
                <w:rFonts w:hint="default" w:asciiTheme="minorHAnsi" w:hAnsiTheme="minorHAnsi" w:eastAsiaTheme="minorEastAsia" w:cstheme="minorBidi"/>
                <w:color w:val="595959" w:themeColor="text1" w:themeTint="A6"/>
                <w:kern w:val="2"/>
                <w:sz w:val="18"/>
                <w:szCs w:val="22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cstheme="minorBidi"/>
                <w:color w:val="595959" w:themeColor="text1" w:themeTint="A6"/>
                <w:kern w:val="2"/>
                <w:sz w:val="18"/>
                <w:szCs w:val="22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samtools </w:t>
            </w:r>
          </w:p>
        </w:tc>
        <w:tc>
          <w:tcPr>
            <w:tcW w:w="3462" w:type="dxa"/>
            <w:tcBorders>
              <w:tl2br w:val="nil"/>
              <w:tr2bl w:val="nil"/>
            </w:tcBorders>
            <w:vAlign w:val="center"/>
          </w:tcPr>
          <w:p>
            <w:pPr>
              <w:wordWrap w:val="0"/>
              <w:jc w:val="right"/>
              <w:rPr>
                <w:rFonts w:hint="default" w:asciiTheme="minorHAnsi" w:hAnsiTheme="minorHAnsi" w:eastAsiaTheme="minorEastAsia" w:cstheme="minorBidi"/>
                <w:color w:val="595959" w:themeColor="text1" w:themeTint="A6"/>
                <w:kern w:val="2"/>
                <w:sz w:val="18"/>
                <w:szCs w:val="22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cstheme="minorBidi"/>
                <w:color w:val="595959" w:themeColor="text1" w:themeTint="A6"/>
                <w:kern w:val="2"/>
                <w:sz w:val="18"/>
                <w:szCs w:val="22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1.16.1 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  <w:tc>
          <w:tcPr>
            <w:tcW w:w="4468" w:type="dxa"/>
            <w:tcBorders>
              <w:tl2br w:val="nil"/>
              <w:tr2bl w:val="nil"/>
            </w:tcBorders>
            <w:vAlign w:val="center"/>
          </w:tcPr>
          <w:p>
            <w:pPr>
              <w:wordWrap w:val="0"/>
              <w:jc w:val="righ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sambamba </w:t>
            </w:r>
          </w:p>
        </w:tc>
        <w:tc>
          <w:tcPr>
            <w:tcW w:w="3462" w:type="dxa"/>
            <w:tcBorders>
              <w:tl2br w:val="nil"/>
              <w:tr2bl w:val="nil"/>
            </w:tcBorders>
            <w:vAlign w:val="center"/>
          </w:tcPr>
          <w:p>
            <w:pPr>
              <w:wordWrap w:val="0"/>
              <w:jc w:val="righ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0.8.2 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  <w:tc>
          <w:tcPr>
            <w:tcW w:w="4468" w:type="dxa"/>
            <w:tcBorders>
              <w:tl2br w:val="nil"/>
              <w:tr2bl w:val="nil"/>
            </w:tcBorders>
            <w:vAlign w:val="center"/>
          </w:tcPr>
          <w:p>
            <w:pPr>
              <w:wordWrap/>
              <w:jc w:val="right"/>
              <w:rPr>
                <w:rFonts w:hint="eastAsia" w:eastAsiaTheme="minor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/>
                <w:color w:val="595959" w:themeColor="text1" w:themeTint="A6"/>
                <w:sz w:val="18"/>
                <w:lang w:val="en-US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gatk</w:t>
            </w:r>
            <w:r>
              <w:rPr>
                <w:rFonts w:hint="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（</w:t>
            </w:r>
            <w:r>
              <w:rPr>
                <w:rFonts w:hint="default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gatk</w:t>
            </w:r>
            <w:r>
              <w:rPr>
                <w:rFonts w:hint="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）</w:t>
            </w:r>
          </w:p>
        </w:tc>
        <w:tc>
          <w:tcPr>
            <w:tcW w:w="3462" w:type="dxa"/>
            <w:tcBorders>
              <w:tl2br w:val="nil"/>
              <w:tr2bl w:val="nil"/>
            </w:tcBorders>
            <w:vAlign w:val="center"/>
          </w:tcPr>
          <w:p>
            <w:pPr>
              <w:wordWrap w:val="0"/>
              <w:jc w:val="right"/>
              <w:rPr>
                <w:rFonts w:hint="default"/>
                <w:color w:val="595959" w:themeColor="text1" w:themeTint="A6"/>
                <w:sz w:val="18"/>
                <w:lang w:val="en-US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/>
                <w:color w:val="595959" w:themeColor="text1" w:themeTint="A6"/>
                <w:sz w:val="18"/>
                <w:lang w:val="en-US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4.3.0.0 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  <w:tc>
          <w:tcPr>
            <w:tcW w:w="4468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hint="eastAsia" w:eastAsiaTheme="minor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/>
                <w:color w:val="595959" w:themeColor="text1" w:themeTint="A6"/>
                <w:sz w:val="18"/>
                <w:lang w:val="en-US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HTSJDK</w:t>
            </w:r>
            <w:r>
              <w:rPr>
                <w:rFonts w:hint="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（</w:t>
            </w:r>
            <w:r>
              <w:rPr>
                <w:rFonts w:hint="default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gakt</w:t>
            </w:r>
            <w:r>
              <w:rPr>
                <w:rFonts w:hint="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）</w:t>
            </w:r>
          </w:p>
        </w:tc>
        <w:tc>
          <w:tcPr>
            <w:tcW w:w="3462" w:type="dxa"/>
            <w:tcBorders>
              <w:tl2br w:val="nil"/>
              <w:tr2bl w:val="nil"/>
            </w:tcBorders>
            <w:vAlign w:val="center"/>
          </w:tcPr>
          <w:p>
            <w:pPr>
              <w:wordWrap w:val="0"/>
              <w:jc w:val="right"/>
              <w:rPr>
                <w:rFonts w:hint="default"/>
                <w:color w:val="595959" w:themeColor="text1" w:themeTint="A6"/>
                <w:sz w:val="18"/>
                <w:lang w:val="en-US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/>
                <w:color w:val="595959" w:themeColor="text1" w:themeTint="A6"/>
                <w:sz w:val="18"/>
                <w:lang w:val="en-US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3.0.1 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  <w:tc>
          <w:tcPr>
            <w:tcW w:w="4468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hint="eastAsia" w:eastAsiaTheme="minor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/>
                <w:color w:val="595959" w:themeColor="text1" w:themeTint="A6"/>
                <w:sz w:val="18"/>
                <w:lang w:val="en-US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Picard</w:t>
            </w:r>
            <w:r>
              <w:rPr>
                <w:rFonts w:hint="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（</w:t>
            </w:r>
            <w:r>
              <w:rPr>
                <w:rFonts w:hint="default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gatk</w:t>
            </w:r>
            <w:r>
              <w:rPr>
                <w:rFonts w:hint="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）</w:t>
            </w:r>
          </w:p>
        </w:tc>
        <w:tc>
          <w:tcPr>
            <w:tcW w:w="3462" w:type="dxa"/>
            <w:tcBorders>
              <w:tl2br w:val="nil"/>
              <w:tr2bl w:val="nil"/>
            </w:tcBorders>
            <w:vAlign w:val="center"/>
          </w:tcPr>
          <w:p>
            <w:pPr>
              <w:wordWrap w:val="0"/>
              <w:jc w:val="right"/>
              <w:rPr>
                <w:rFonts w:hint="default"/>
                <w:color w:val="595959" w:themeColor="text1" w:themeTint="A6"/>
                <w:sz w:val="18"/>
                <w:lang w:val="en-US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/>
                <w:color w:val="595959" w:themeColor="text1" w:themeTint="A6"/>
                <w:sz w:val="18"/>
                <w:lang w:val="en-US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2.27.5 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</w:tblPrEx>
        <w:trPr>
          <w:jc w:val="center"/>
        </w:trPr>
        <w:tc>
          <w:tcPr>
            <w:tcW w:w="25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  <w:tc>
          <w:tcPr>
            <w:tcW w:w="4468" w:type="dxa"/>
            <w:tcBorders>
              <w:tl2br w:val="nil"/>
              <w:tr2bl w:val="nil"/>
            </w:tcBorders>
            <w:vAlign w:val="center"/>
          </w:tcPr>
          <w:p>
            <w:pPr>
              <w:wordWrap w:val="0"/>
              <w:jc w:val="right"/>
              <w:rPr>
                <w:rFonts w:hint="default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Ensemble vep </w:t>
            </w:r>
          </w:p>
        </w:tc>
        <w:tc>
          <w:tcPr>
            <w:tcW w:w="3462" w:type="dxa"/>
            <w:tcBorders>
              <w:tl2br w:val="nil"/>
              <w:tr2bl w:val="nil"/>
            </w:tcBorders>
            <w:vAlign w:val="center"/>
          </w:tcPr>
          <w:p>
            <w:pPr>
              <w:wordWrap w:val="0"/>
              <w:jc w:val="righ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108.2 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1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  <w:tc>
          <w:tcPr>
            <w:tcW w:w="4468" w:type="dxa"/>
            <w:tcBorders>
              <w:tl2br w:val="nil"/>
              <w:tr2bl w:val="nil"/>
            </w:tcBorders>
            <w:vAlign w:val="center"/>
          </w:tcPr>
          <w:p>
            <w:pPr>
              <w:wordWrap w:val="0"/>
              <w:jc w:val="right"/>
              <w:rPr>
                <w:rFonts w:hint="default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genome </w:t>
            </w:r>
            <w:r>
              <w:rPr>
                <w:rFonts w:hint="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ref</w:t>
            </w:r>
            <w:r>
              <w:rPr>
                <w:rFonts w:hint="default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erence </w:t>
            </w:r>
            <w:bookmarkStart w:id="0" w:name="_GoBack"/>
            <w:bookmarkEnd w:id="0"/>
          </w:p>
        </w:tc>
        <w:tc>
          <w:tcPr>
            <w:tcW w:w="3462" w:type="dxa"/>
            <w:tcBorders>
              <w:tl2br w:val="nil"/>
              <w:tr2bl w:val="nil"/>
            </w:tcBorders>
            <w:vAlign w:val="center"/>
          </w:tcPr>
          <w:p>
            <w:pPr>
              <w:wordWrap w:val="0"/>
              <w:jc w:val="right"/>
              <w:rPr>
                <w:rFonts w:hint="default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GRCh38（hg38）</w:t>
            </w:r>
          </w:p>
        </w:tc>
      </w:tr>
    </w:tbl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ind w:leftChars="0"/>
        <w:textAlignment w:val="auto"/>
        <w:rPr>
          <w:rFonts w:hint="eastAsia" w:ascii="黑体" w:hAnsi="黑体" w:eastAsia="黑体" w:cs="黑体"/>
          <w:b/>
          <w:color w:val="ED7D31" w:themeColor="accent2"/>
          <w:lang w:eastAsia="zh-CN"/>
          <w14:textFill>
            <w14:solidFill>
              <w14:schemeClr w14:val="accent2"/>
            </w14:solidFill>
          </w14:textFill>
        </w:rPr>
      </w:pPr>
    </w:p>
    <w:p>
      <w:pPr>
        <w:pStyle w:val="8"/>
        <w:numPr>
          <w:ilvl w:val="0"/>
          <w:numId w:val="1"/>
        </w:numPr>
        <w:ind w:left="0" w:leftChars="0" w:firstLine="0" w:firstLineChars="0"/>
        <w:rPr>
          <w:rFonts w:ascii="黑体" w:hAnsi="黑体" w:eastAsia="黑体" w:cs="黑体"/>
          <w:b/>
          <w:color w:val="ED7D31" w:themeColor="accent2"/>
          <w14:textFill>
            <w14:solidFill>
              <w14:schemeClr w14:val="accent2"/>
            </w14:solidFill>
          </w14:textFill>
        </w:rPr>
      </w:pPr>
      <w:r>
        <w:rPr>
          <w:rFonts w:hint="eastAsia" w:ascii="黑体" w:hAnsi="黑体" w:eastAsia="黑体" w:cs="黑体"/>
          <w:b/>
          <w:color w:val="ED7D31" w:themeColor="accent2"/>
          <w14:textFill>
            <w14:solidFill>
              <w14:schemeClr w14:val="accent2"/>
            </w14:solidFill>
          </w14:textFill>
        </w:rPr>
        <w:t>质控信息</w:t>
      </w:r>
      <w:r>
        <w:rPr>
          <w:rFonts w:hint="eastAsia" w:ascii="黑体" w:hAnsi="黑体" w:eastAsia="黑体" w:cs="黑体"/>
          <w:b/>
          <w:color w:val="ED7D31" w:themeColor="accent2"/>
          <w:lang w:eastAsia="zh-CN"/>
          <w14:textFill>
            <w14:solidFill>
              <w14:schemeClr w14:val="accent2"/>
            </w14:solidFill>
          </w14:textFill>
        </w:rPr>
        <w:t>：</w:t>
      </w:r>
    </w:p>
    <w:tbl>
      <w:tblPr>
        <w:tblStyle w:val="6"/>
        <w:tblW w:w="10511" w:type="dxa"/>
        <w:jc w:val="center"/>
        <w:tblBorders>
          <w:top w:val="single" w:color="D7D7D7" w:themeColor="background1" w:themeShade="D8" w:sz="4" w:space="0"/>
          <w:left w:val="single" w:color="D7D7D7" w:themeColor="background1" w:themeShade="D8" w:sz="4" w:space="0"/>
          <w:bottom w:val="single" w:color="D7D7D7" w:themeColor="background1" w:themeShade="D8" w:sz="4" w:space="0"/>
          <w:right w:val="single" w:color="D7D7D7" w:themeColor="background1" w:themeShade="D8" w:sz="4" w:space="0"/>
          <w:insideH w:val="single" w:color="D7D7D7" w:themeColor="background1" w:themeShade="D8" w:sz="4" w:space="0"/>
          <w:insideV w:val="single" w:color="D7D7D7" w:themeColor="background1" w:themeShade="D8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1"/>
        <w:gridCol w:w="2910"/>
        <w:gridCol w:w="2415"/>
        <w:gridCol w:w="2605"/>
      </w:tblGrid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</w:tblPrEx>
        <w:trPr>
          <w:trHeight w:val="442" w:hRule="atLeast"/>
          <w:tblHeader/>
          <w:jc w:val="center"/>
        </w:trPr>
        <w:tc>
          <w:tcPr>
            <w:tcW w:w="5491" w:type="dxa"/>
            <w:gridSpan w:val="2"/>
            <w:tcBorders>
              <w:tl2br w:val="nil"/>
              <w:tr2bl w:val="nil"/>
            </w:tcBorders>
            <w:shd w:val="clear" w:color="auto" w:fill="ED7D31" w:themeFill="accent2"/>
            <w:vAlign w:val="center"/>
          </w:tcPr>
          <w:p>
            <w:pPr>
              <w:jc w:val="right"/>
              <w:rPr>
                <w:rFonts w:ascii="Arial" w:hAnsi="Arial" w:cs="Arial"/>
                <w:b/>
                <w:color w:val="FFFFFF" w:themeColor="background1"/>
                <w:sz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Arial" w:hAnsi="Arial" w:cs="Arial"/>
                <w:b/>
                <w:color w:val="FFFFFF" w:themeColor="background1"/>
                <w:sz w:val="18"/>
                <w14:textFill>
                  <w14:solidFill>
                    <w14:schemeClr w14:val="bg1"/>
                  </w14:solidFill>
                </w14:textFill>
              </w:rPr>
              <w:t>质量参数</w:t>
            </w:r>
          </w:p>
        </w:tc>
        <w:tc>
          <w:tcPr>
            <w:tcW w:w="2415" w:type="dxa"/>
            <w:tcBorders>
              <w:tl2br w:val="nil"/>
              <w:tr2bl w:val="nil"/>
            </w:tcBorders>
            <w:shd w:val="clear" w:color="auto" w:fill="ED7D31" w:themeFill="accent2"/>
            <w:vAlign w:val="center"/>
          </w:tcPr>
          <w:p>
            <w:pPr>
              <w:jc w:val="right"/>
              <w:rPr>
                <w:rFonts w:ascii="Arial" w:hAnsi="Arial" w:cs="Arial"/>
                <w:b/>
                <w:color w:val="FFFFFF" w:themeColor="background1"/>
                <w:sz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Arial" w:hAnsi="Arial" w:cs="Arial"/>
                <w:b/>
                <w:color w:val="FFFFFF" w:themeColor="background1"/>
                <w:sz w:val="18"/>
                <w14:textFill>
                  <w14:solidFill>
                    <w14:schemeClr w14:val="bg1"/>
                  </w14:solidFill>
                </w14:textFill>
              </w:rPr>
              <w:t>质控标准</w:t>
            </w:r>
          </w:p>
        </w:tc>
        <w:tc>
          <w:tcPr>
            <w:tcW w:w="2605" w:type="dxa"/>
            <w:tcBorders>
              <w:tl2br w:val="nil"/>
              <w:tr2bl w:val="nil"/>
            </w:tcBorders>
            <w:shd w:val="clear" w:color="auto" w:fill="ED7D31" w:themeFill="accent2"/>
            <w:vAlign w:val="center"/>
          </w:tcPr>
          <w:p>
            <w:pPr>
              <w:jc w:val="right"/>
              <w:rPr>
                <w:rFonts w:ascii="Arial" w:hAnsi="Arial" w:cs="Arial"/>
                <w:b/>
                <w:color w:val="FFFFFF" w:themeColor="background1"/>
                <w:sz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Arial" w:hAnsi="Arial" w:cs="Arial"/>
                <w:b/>
                <w:color w:val="FFFFFF" w:themeColor="background1"/>
                <w:sz w:val="18"/>
                <w:lang w:eastAsia="zh-CN"/>
                <w14:textFill>
                  <w14:solidFill>
                    <w14:schemeClr w14:val="bg1"/>
                  </w14:solidFill>
                </w14:textFill>
              </w:rPr>
              <w:t>质控</w:t>
            </w:r>
            <w:r>
              <w:rPr>
                <w:rFonts w:hint="eastAsia" w:ascii="Arial" w:hAnsi="Arial" w:cs="Arial"/>
                <w:b/>
                <w:color w:val="FFFFFF" w:themeColor="background1"/>
                <w:sz w:val="18"/>
                <w14:textFill>
                  <w14:solidFill>
                    <w14:schemeClr w14:val="bg1"/>
                  </w14:solidFill>
                </w14:textFill>
              </w:rPr>
              <w:t>数据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</w:tblPrEx>
        <w:trPr>
          <w:jc w:val="center"/>
        </w:trPr>
        <w:tc>
          <w:tcPr>
            <w:tcW w:w="258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测序质量评估</w:t>
            </w:r>
          </w:p>
        </w:tc>
        <w:tc>
          <w:tcPr>
            <w:tcW w:w="2910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测序总</w:t>
            </w:r>
            <w:r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R</w:t>
            </w:r>
            <w:r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eads数(M)</w:t>
            </w:r>
          </w:p>
        </w:tc>
        <w:tc>
          <w:tcPr>
            <w:tcW w:w="2415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hint="default"/>
                <w:color w:val="595959" w:themeColor="text1" w:themeTint="A6"/>
                <w:sz w:val="18"/>
                <w:lang w:val="en-US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&gt;=</w:t>
            </w:r>
            <w:r>
              <w:rPr>
                <w:rFonts w:hint="default"/>
                <w:color w:val="595959" w:themeColor="text1" w:themeTint="A6"/>
                <w:sz w:val="18"/>
                <w:lang w:val="en-US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1</w:t>
            </w:r>
            <w:r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.</w:t>
            </w:r>
            <w:r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00</w:t>
            </w:r>
            <w:r>
              <w:rPr>
                <w:rFonts w:hint="default"/>
                <w:color w:val="595959" w:themeColor="text1" w:themeTint="A6"/>
                <w:sz w:val="18"/>
                <w:lang w:val="en-US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M</w:t>
            </w:r>
          </w:p>
        </w:tc>
        <w:tc>
          <w:tcPr>
            <w:tcW w:w="2605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hint="default" w:eastAsia="宋体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eastAsia="宋体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${variation['QC'].get(0).get('TotalReadsMBeforeFiltering')}</w:t>
            </w:r>
            <w:r>
              <w:rPr>
                <w:rFonts w:hint="default" w:eastAsia="宋体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M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</w:tblPrEx>
        <w:trPr>
          <w:jc w:val="center"/>
        </w:trPr>
        <w:tc>
          <w:tcPr>
            <w:tcW w:w="25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hint="eastAsia" w:asciiTheme="minorHAnsi" w:hAnsiTheme="minorHAnsi" w:eastAsiaTheme="minorEastAsia" w:cstheme="minorBidi"/>
                <w:color w:val="595959" w:themeColor="text1" w:themeTint="A6"/>
                <w:kern w:val="2"/>
                <w:sz w:val="18"/>
                <w:szCs w:val="22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Q20比例</w:t>
            </w:r>
          </w:p>
        </w:tc>
        <w:tc>
          <w:tcPr>
            <w:tcW w:w="2415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hint="default" w:asciiTheme="minorHAnsi" w:hAnsiTheme="minorHAnsi" w:eastAsiaTheme="minorEastAsia" w:cstheme="minorBidi"/>
                <w:color w:val="595959" w:themeColor="text1" w:themeTint="A6"/>
                <w:kern w:val="2"/>
                <w:sz w:val="18"/>
                <w:szCs w:val="22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&gt;=95.00%</w:t>
            </w:r>
          </w:p>
        </w:tc>
        <w:tc>
          <w:tcPr>
            <w:tcW w:w="2605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hint="eastAsia" w:eastAsia="宋体" w:asciiTheme="minorHAnsi" w:hAnsiTheme="minorHAnsi" w:cstheme="minorBidi"/>
                <w:color w:val="595959" w:themeColor="text1" w:themeTint="A6"/>
                <w:kern w:val="2"/>
                <w:sz w:val="18"/>
                <w:szCs w:val="22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eastAsia="宋体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${variation['QC'].get(0).get('Q20RateBeforeFiltering')}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</w:tblPrEx>
        <w:trPr>
          <w:jc w:val="center"/>
        </w:trPr>
        <w:tc>
          <w:tcPr>
            <w:tcW w:w="25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hint="eastAsia" w:asciiTheme="minorHAnsi" w:hAnsiTheme="minorHAnsi" w:eastAsiaTheme="minorEastAsia" w:cstheme="minorBidi"/>
                <w:color w:val="595959" w:themeColor="text1" w:themeTint="A6"/>
                <w:kern w:val="2"/>
                <w:sz w:val="18"/>
                <w:szCs w:val="22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Q30比例</w:t>
            </w:r>
          </w:p>
        </w:tc>
        <w:tc>
          <w:tcPr>
            <w:tcW w:w="2415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hint="default" w:asciiTheme="minorHAnsi" w:hAnsiTheme="minorHAnsi" w:eastAsiaTheme="minorEastAsia" w:cstheme="minorBidi"/>
                <w:color w:val="595959" w:themeColor="text1" w:themeTint="A6"/>
                <w:kern w:val="2"/>
                <w:sz w:val="18"/>
                <w:szCs w:val="22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&gt;=85.00%</w:t>
            </w:r>
          </w:p>
        </w:tc>
        <w:tc>
          <w:tcPr>
            <w:tcW w:w="2605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hint="eastAsia" w:eastAsia="宋体" w:asciiTheme="minorHAnsi" w:hAnsiTheme="minorHAnsi" w:cstheme="minorBidi"/>
                <w:color w:val="595959" w:themeColor="text1" w:themeTint="A6"/>
                <w:kern w:val="2"/>
                <w:sz w:val="18"/>
                <w:szCs w:val="22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eastAsia="宋体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${variation['QC'].get(0).get('Q</w:t>
            </w:r>
            <w:r>
              <w:rPr>
                <w:rFonts w:hint="default" w:eastAsia="宋体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3</w:t>
            </w:r>
            <w:r>
              <w:rPr>
                <w:rFonts w:hint="eastAsia" w:eastAsia="宋体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0RateBeforeFiltering')}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</w:tblPrEx>
        <w:trPr>
          <w:trHeight w:val="234" w:hRule="atLeast"/>
          <w:jc w:val="center"/>
        </w:trPr>
        <w:tc>
          <w:tcPr>
            <w:tcW w:w="25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GC比例</w:t>
            </w:r>
          </w:p>
        </w:tc>
        <w:tc>
          <w:tcPr>
            <w:tcW w:w="2415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45%~</w:t>
            </w:r>
            <w:r>
              <w:rPr>
                <w:rFonts w:hint="default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53</w:t>
            </w:r>
            <w:r>
              <w:rPr>
                <w:rFonts w:hint="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%</w:t>
            </w:r>
          </w:p>
        </w:tc>
        <w:tc>
          <w:tcPr>
            <w:tcW w:w="2605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hint="eastAsia" w:eastAsia="宋体" w:asciiTheme="minorHAnsi" w:hAnsiTheme="minorHAnsi" w:cstheme="minorBidi"/>
                <w:color w:val="595959" w:themeColor="text1" w:themeTint="A6"/>
                <w:kern w:val="2"/>
                <w:sz w:val="18"/>
                <w:szCs w:val="22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eastAsia="宋体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${variation['QC'].get(0).get('GCRateBeforeFiltering')}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</w:tblPrEx>
        <w:trPr>
          <w:jc w:val="center"/>
        </w:trPr>
        <w:tc>
          <w:tcPr>
            <w:tcW w:w="25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文库Mapping率</w:t>
            </w:r>
          </w:p>
        </w:tc>
        <w:tc>
          <w:tcPr>
            <w:tcW w:w="2415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&gt;=</w:t>
            </w:r>
            <w:r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9</w:t>
            </w:r>
            <w:r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9</w:t>
            </w:r>
            <w:r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.</w:t>
            </w:r>
            <w:r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00</w:t>
            </w:r>
            <w:r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%</w:t>
            </w:r>
          </w:p>
        </w:tc>
        <w:tc>
          <w:tcPr>
            <w:tcW w:w="2605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eastAsia="宋体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${variation['QC'].get(0).get('MappingRate')}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</w:tblPrEx>
        <w:trPr>
          <w:jc w:val="center"/>
        </w:trPr>
        <w:tc>
          <w:tcPr>
            <w:tcW w:w="25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/>
                <w:color w:val="595959" w:themeColor="text1" w:themeTint="A6"/>
                <w:sz w:val="18"/>
                <w:lang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平均</w:t>
            </w:r>
            <w:r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插入片段长度(</w:t>
            </w:r>
            <w:r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bp)</w:t>
            </w:r>
          </w:p>
        </w:tc>
        <w:tc>
          <w:tcPr>
            <w:tcW w:w="2415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&gt;=</w:t>
            </w:r>
            <w:r>
              <w:rPr>
                <w:rFonts w:hint="default"/>
                <w:color w:val="595959" w:themeColor="text1" w:themeTint="A6"/>
                <w:sz w:val="18"/>
                <w:lang w:val="en-US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1</w:t>
            </w:r>
            <w:r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00</w:t>
            </w:r>
          </w:p>
        </w:tc>
        <w:tc>
          <w:tcPr>
            <w:tcW w:w="2605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eastAsia="宋体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${variation['QC'].get(0).get('</w:t>
            </w:r>
            <w:r>
              <w:rPr>
                <w:rFonts w:hint="default" w:eastAsia="宋体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M</w:t>
            </w:r>
            <w:r>
              <w:rPr>
                <w:rFonts w:hint="eastAsia" w:eastAsia="宋体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ean</w:t>
            </w:r>
            <w:r>
              <w:rPr>
                <w:rFonts w:hint="default" w:eastAsia="宋体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I</w:t>
            </w:r>
            <w:r>
              <w:rPr>
                <w:rFonts w:hint="eastAsia" w:eastAsia="宋体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nsert</w:t>
            </w:r>
            <w:r>
              <w:rPr>
                <w:rFonts w:hint="default" w:eastAsia="宋体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S</w:t>
            </w:r>
            <w:r>
              <w:rPr>
                <w:rFonts w:hint="eastAsia" w:eastAsia="宋体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ize')}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</w:tblPrEx>
        <w:trPr>
          <w:jc w:val="center"/>
        </w:trPr>
        <w:tc>
          <w:tcPr>
            <w:tcW w:w="25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  <w:vAlign w:val="center"/>
          </w:tcPr>
          <w:p>
            <w:pPr>
              <w:wordWrap w:val="0"/>
              <w:jc w:val="right"/>
              <w:rPr>
                <w:rFonts w:hint="default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Duplicate Reads 比例</w:t>
            </w:r>
          </w:p>
        </w:tc>
        <w:tc>
          <w:tcPr>
            <w:tcW w:w="2415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&lt;=30%</w:t>
            </w:r>
          </w:p>
        </w:tc>
        <w:tc>
          <w:tcPr>
            <w:tcW w:w="2605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hint="eastAsia" w:eastAsia="宋体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eastAsia="宋体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${variation['QC'].get(0).get('DuplicateRate')}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</w:tblPrEx>
        <w:trPr>
          <w:jc w:val="center"/>
        </w:trPr>
        <w:tc>
          <w:tcPr>
            <w:tcW w:w="25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平均测序深度</w:t>
            </w:r>
          </w:p>
        </w:tc>
        <w:tc>
          <w:tcPr>
            <w:tcW w:w="2415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&gt;=</w:t>
            </w:r>
            <w:r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1</w:t>
            </w:r>
            <w:r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00</w:t>
            </w:r>
          </w:p>
        </w:tc>
        <w:tc>
          <w:tcPr>
            <w:tcW w:w="2605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eastAsia="宋体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${variation['QC'].get(0).get('AverageDepth')}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</w:tblPrEx>
        <w:trPr>
          <w:jc w:val="center"/>
        </w:trPr>
        <w:tc>
          <w:tcPr>
            <w:tcW w:w="25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  <w:vAlign w:val="center"/>
          </w:tcPr>
          <w:p>
            <w:pPr>
              <w:wordWrap w:val="0"/>
              <w:jc w:val="right"/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深度</w:t>
            </w:r>
            <w:r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&gt;(</w:t>
            </w:r>
            <w:r>
              <w:rPr>
                <w:rFonts w:hint="default"/>
                <w:color w:val="595959" w:themeColor="text1" w:themeTint="A6"/>
                <w:sz w:val="18"/>
                <w:lang w:val="en-US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  1 </w:t>
            </w:r>
            <w:r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x目标测序深度</w:t>
            </w:r>
            <w:r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)</w:t>
            </w:r>
            <w:r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占比</w:t>
            </w:r>
          </w:p>
        </w:tc>
        <w:tc>
          <w:tcPr>
            <w:tcW w:w="2415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&gt;</w:t>
            </w:r>
            <w:r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=95%</w:t>
            </w:r>
          </w:p>
        </w:tc>
        <w:tc>
          <w:tcPr>
            <w:tcW w:w="2605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eastAsia="宋体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${variation['QC'].get(0).get('1xCoverage')}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</w:tblPrEx>
        <w:trPr>
          <w:jc w:val="center"/>
        </w:trPr>
        <w:tc>
          <w:tcPr>
            <w:tcW w:w="25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  <w:vAlign w:val="center"/>
          </w:tcPr>
          <w:p>
            <w:pPr>
              <w:wordWrap w:val="0"/>
              <w:jc w:val="right"/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深度</w:t>
            </w:r>
            <w:r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&gt;(</w:t>
            </w:r>
            <w:r>
              <w:rPr>
                <w:rFonts w:hint="default"/>
                <w:color w:val="595959" w:themeColor="text1" w:themeTint="A6"/>
                <w:sz w:val="18"/>
                <w:lang w:val="en-US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 </w:t>
            </w:r>
            <w:r>
              <w:rPr>
                <w:rFonts w:hint="default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10 </w:t>
            </w:r>
            <w:r>
              <w:rPr>
                <w:rFonts w:hint="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x</w:t>
            </w:r>
            <w:r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目标测序深度</w:t>
            </w:r>
            <w:r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)</w:t>
            </w:r>
            <w:r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占比</w:t>
            </w:r>
          </w:p>
        </w:tc>
        <w:tc>
          <w:tcPr>
            <w:tcW w:w="2415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&gt;</w:t>
            </w:r>
            <w:r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=</w:t>
            </w:r>
            <w:r>
              <w:rPr>
                <w:rFonts w:hint="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80</w:t>
            </w:r>
            <w:r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%</w:t>
            </w:r>
          </w:p>
        </w:tc>
        <w:tc>
          <w:tcPr>
            <w:tcW w:w="2605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eastAsia="宋体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${variation['QC'].get(0).get('10xCoverage')}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</w:tblPrEx>
        <w:trPr>
          <w:jc w:val="center"/>
        </w:trPr>
        <w:tc>
          <w:tcPr>
            <w:tcW w:w="25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  <w:vAlign w:val="center"/>
          </w:tcPr>
          <w:p>
            <w:pPr>
              <w:wordWrap w:val="0"/>
              <w:jc w:val="right"/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深度</w:t>
            </w:r>
            <w:r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&gt;(</w:t>
            </w:r>
            <w:r>
              <w:rPr>
                <w:rFonts w:hint="default"/>
                <w:color w:val="595959" w:themeColor="text1" w:themeTint="A6"/>
                <w:sz w:val="18"/>
                <w:lang w:val="en-US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 </w:t>
            </w:r>
            <w:r>
              <w:rPr>
                <w:rFonts w:hint="default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20 </w:t>
            </w:r>
            <w:r>
              <w:rPr>
                <w:rFonts w:hint="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x</w:t>
            </w:r>
            <w:r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目标测序深度</w:t>
            </w:r>
            <w:r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)</w:t>
            </w:r>
            <w:r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占比</w:t>
            </w:r>
          </w:p>
        </w:tc>
        <w:tc>
          <w:tcPr>
            <w:tcW w:w="2415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&gt;</w:t>
            </w:r>
            <w:r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=</w:t>
            </w:r>
            <w:r>
              <w:rPr>
                <w:rFonts w:hint="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80</w:t>
            </w:r>
            <w:r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%</w:t>
            </w:r>
          </w:p>
        </w:tc>
        <w:tc>
          <w:tcPr>
            <w:tcW w:w="2605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hint="eastAsia" w:eastAsia="宋体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eastAsia="宋体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${variation['QC'].get(0).get('</w:t>
            </w:r>
            <w:r>
              <w:rPr>
                <w:rFonts w:hint="default" w:eastAsia="宋体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20</w:t>
            </w:r>
            <w:r>
              <w:rPr>
                <w:rFonts w:hint="eastAsia" w:eastAsia="宋体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xCoverage')}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</w:tblPrEx>
        <w:trPr>
          <w:jc w:val="center"/>
        </w:trPr>
        <w:tc>
          <w:tcPr>
            <w:tcW w:w="25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  <w:vAlign w:val="center"/>
          </w:tcPr>
          <w:p>
            <w:pPr>
              <w:wordWrap w:val="0"/>
              <w:jc w:val="right"/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深度</w:t>
            </w:r>
            <w:r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&gt;(</w:t>
            </w:r>
            <w:r>
              <w:rPr>
                <w:rFonts w:hint="default"/>
                <w:color w:val="595959" w:themeColor="text1" w:themeTint="A6"/>
                <w:sz w:val="18"/>
                <w:lang w:val="en-US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 </w:t>
            </w:r>
            <w:r>
              <w:rPr>
                <w:rFonts w:hint="default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30 </w:t>
            </w:r>
            <w:r>
              <w:rPr>
                <w:rFonts w:hint="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x</w:t>
            </w:r>
            <w:r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目标测序深度</w:t>
            </w:r>
            <w:r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)</w:t>
            </w:r>
            <w:r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占比</w:t>
            </w:r>
          </w:p>
        </w:tc>
        <w:tc>
          <w:tcPr>
            <w:tcW w:w="2415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&gt;</w:t>
            </w:r>
            <w:r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=</w:t>
            </w:r>
            <w:r>
              <w:rPr>
                <w:rFonts w:hint="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80</w:t>
            </w:r>
            <w:r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%</w:t>
            </w:r>
          </w:p>
        </w:tc>
        <w:tc>
          <w:tcPr>
            <w:tcW w:w="2605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hint="eastAsia" w:eastAsia="宋体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eastAsia="宋体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${variation['QC'].get(0).get('</w:t>
            </w:r>
            <w:r>
              <w:rPr>
                <w:rFonts w:hint="default" w:eastAsia="宋体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30</w:t>
            </w:r>
            <w:r>
              <w:rPr>
                <w:rFonts w:hint="eastAsia" w:eastAsia="宋体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xCoverage')}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</w:tblPrEx>
        <w:trPr>
          <w:jc w:val="center"/>
        </w:trPr>
        <w:tc>
          <w:tcPr>
            <w:tcW w:w="25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  <w:vAlign w:val="center"/>
          </w:tcPr>
          <w:p>
            <w:pPr>
              <w:wordWrap w:val="0"/>
              <w:jc w:val="right"/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深度</w:t>
            </w:r>
            <w:r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&gt;(</w:t>
            </w:r>
            <w:r>
              <w:rPr>
                <w:rFonts w:hint="default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100 </w:t>
            </w:r>
            <w:r>
              <w:rPr>
                <w:rFonts w:hint="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x</w:t>
            </w:r>
            <w:r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目标测序深度</w:t>
            </w:r>
            <w:r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)</w:t>
            </w:r>
            <w:r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占比</w:t>
            </w:r>
          </w:p>
        </w:tc>
        <w:tc>
          <w:tcPr>
            <w:tcW w:w="2415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&gt;</w:t>
            </w:r>
            <w:r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=</w:t>
            </w:r>
            <w:r>
              <w:rPr>
                <w:rFonts w:hint="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80</w:t>
            </w:r>
            <w:r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%</w:t>
            </w:r>
          </w:p>
        </w:tc>
        <w:tc>
          <w:tcPr>
            <w:tcW w:w="2605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hint="eastAsia" w:eastAsia="宋体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eastAsia="宋体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${variation['QC'].get(0).get('100xCoverage')}</w:t>
            </w:r>
          </w:p>
        </w:tc>
      </w:tr>
    </w:tbl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60" w:lineRule="exact"/>
        <w:ind w:leftChars="0"/>
        <w:textAlignment w:val="auto"/>
        <w:rPr>
          <w:rFonts w:hint="eastAsia" w:ascii="黑体" w:hAnsi="黑体" w:eastAsia="黑体" w:cs="黑体"/>
          <w:b/>
          <w:color w:val="ED7D31" w:themeColor="accent2"/>
          <w:lang w:eastAsia="zh-CN"/>
          <w14:textFill>
            <w14:solidFill>
              <w14:schemeClr w14:val="accent2"/>
            </w14:solidFill>
          </w14:textFill>
        </w:rPr>
      </w:pPr>
    </w:p>
    <w:p>
      <w:pPr>
        <w:pStyle w:val="8"/>
        <w:numPr>
          <w:ilvl w:val="0"/>
          <w:numId w:val="1"/>
        </w:numPr>
        <w:ind w:left="0" w:leftChars="0" w:firstLine="0" w:firstLineChars="0"/>
        <w:rPr>
          <w:rFonts w:hint="eastAsia" w:ascii="黑体" w:hAnsi="黑体" w:eastAsia="黑体" w:cs="黑体"/>
          <w:b/>
          <w:color w:val="ED7D31" w:themeColor="accent2"/>
          <w14:textFill>
            <w14:solidFill>
              <w14:schemeClr w14:val="accent2"/>
            </w14:solidFill>
          </w14:textFill>
        </w:rPr>
      </w:pPr>
      <w:r>
        <w:rPr>
          <w:rFonts w:hint="eastAsia" w:ascii="黑体" w:hAnsi="黑体" w:eastAsia="黑体" w:cs="黑体"/>
          <w:b/>
          <w:color w:val="ED7D31" w:themeColor="accent2"/>
          <w14:textFill>
            <w14:solidFill>
              <w14:schemeClr w14:val="accent2"/>
            </w14:solidFill>
          </w14:textFill>
        </w:rPr>
        <w:t>检测结果</w:t>
      </w:r>
      <w:r>
        <w:rPr>
          <w:rFonts w:hint="eastAsia" w:ascii="黑体" w:hAnsi="黑体" w:eastAsia="黑体" w:cs="黑体"/>
          <w:b/>
          <w:color w:val="ED7D31" w:themeColor="accent2"/>
          <w:lang w:eastAsia="zh-CN"/>
          <w14:textFill>
            <w14:solidFill>
              <w14:schemeClr w14:val="accent2"/>
            </w14:solidFill>
          </w14:textFill>
        </w:rPr>
        <w:t>：</w:t>
      </w:r>
    </w:p>
    <w:p>
      <w:pPr>
        <w:pStyle w:val="8"/>
        <w:numPr>
          <w:ilvl w:val="0"/>
          <w:numId w:val="0"/>
        </w:numPr>
        <w:ind w:leftChars="0"/>
        <w:rPr>
          <w:rFonts w:hint="eastAsia" w:ascii="黑体" w:hAnsi="黑体" w:eastAsia="黑体" w:cs="黑体"/>
          <w:b/>
          <w:color w:val="ED7D31" w:themeColor="accent2"/>
          <w14:textFill>
            <w14:solidFill>
              <w14:schemeClr w14:val="accent2"/>
            </w14:solidFill>
          </w14:textFill>
        </w:rPr>
      </w:pPr>
    </w:p>
    <w:tbl>
      <w:tblPr>
        <w:tblStyle w:val="6"/>
        <w:tblW w:w="1051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31"/>
        <w:gridCol w:w="2720"/>
        <w:gridCol w:w="23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atLeast"/>
          <w:jc w:val="center"/>
        </w:trPr>
        <w:tc>
          <w:tcPr>
            <w:tcW w:w="543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Inconsolata for Powerline" w:hAnsi="Inconsolata for Powerline" w:eastAsia="黑体" w:cs="Inconsolata for Powerline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commentRangeStart w:id="0"/>
            <w:r>
              <w:rPr>
                <w:rFonts w:hint="default" w:ascii="Inconsolata for Powerline" w:hAnsi="Inconsolata for Powerline" w:eastAsia="黑体" w:cs="Inconsolata for Powerline"/>
                <w:b/>
                <w:bCs/>
                <w:color w:val="ED7D31" w:themeColor="accent2"/>
                <w:sz w:val="20"/>
                <w:szCs w:val="20"/>
                <w:lang w:val="en-US"/>
                <w14:textFill>
                  <w14:solidFill>
                    <w14:schemeClr w14:val="accent2"/>
                  </w14:solidFill>
                </w14:textFill>
              </w:rPr>
              <w:t xml:space="preserve">Chrom : </w:t>
            </w:r>
            <w:r>
              <w:rPr>
                <w:rFonts w:hint="default" w:ascii="Inconsolata for Powerline" w:hAnsi="Inconsolata for Powerline" w:eastAsia="黑体" w:cs="Inconsolata for Powerline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${['Chr']}:${['Start']}-${['End']}</w:t>
            </w:r>
            <w:commentRangeEnd w:id="0"/>
            <w:r>
              <w:rPr>
                <w:rFonts w:hint="default" w:ascii="Inconsolata for Powerline" w:hAnsi="Inconsolata for Powerline" w:eastAsia="黑体" w:cs="Inconsolata for Powerline"/>
                <w:sz w:val="20"/>
                <w:szCs w:val="20"/>
              </w:rPr>
              <w:commentReference w:id="0"/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Inconsolata for Powerline" w:hAnsi="Inconsolata for Powerline" w:eastAsia="黑体" w:cs="Inconsolata for Powerline"/>
                <w:color w:val="595959" w:themeColor="text1" w:themeTint="A6"/>
                <w:sz w:val="20"/>
                <w:szCs w:val="20"/>
                <w:lang w:val="en-US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Inconsolata for Powerline" w:hAnsi="Inconsolata for Powerline" w:eastAsia="黑体" w:cs="Inconsolata for Powerline"/>
                <w:b/>
                <w:bCs/>
                <w:color w:val="ED7D31" w:themeColor="accent2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accent2"/>
                  </w14:solidFill>
                </w14:textFill>
              </w:rPr>
              <w:t xml:space="preserve">Gene  : </w:t>
            </w:r>
            <w:r>
              <w:rPr>
                <w:rFonts w:hint="default" w:ascii="Inconsolata for Powerline" w:hAnsi="Inconsolata for Powerline" w:eastAsia="黑体" w:cs="Inconsolata for Powerline"/>
                <w:color w:val="595959" w:themeColor="text1" w:themeTint="A6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${['Gene']}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Inconsolata for Powerline" w:hAnsi="Inconsolata for Powerline" w:eastAsia="黑体" w:cs="Inconsolata for Powerline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Inconsolata for Powerline" w:hAnsi="Inconsolata for Powerline" w:eastAsia="黑体" w:cs="Inconsolata for Powerline"/>
                <w:b/>
                <w:bCs/>
                <w:color w:val="ED7D31" w:themeColor="accent2"/>
                <w:sz w:val="20"/>
                <w:szCs w:val="20"/>
                <w:lang w:val="en-US"/>
                <w14:textFill>
                  <w14:solidFill>
                    <w14:schemeClr w14:val="accent2"/>
                  </w14:solidFill>
                </w14:textFill>
              </w:rPr>
              <w:t xml:space="preserve">cHGVS : </w:t>
            </w:r>
            <w:r>
              <w:rPr>
                <w:rFonts w:hint="default" w:ascii="Inconsolata for Powerline" w:hAnsi="Inconsolata for Powerline" w:eastAsia="黑体" w:cs="Inconsolata for Powerline"/>
                <w:color w:val="595959" w:themeColor="text1" w:themeTint="A6"/>
                <w:sz w:val="20"/>
                <w:szCs w:val="20"/>
                <w:lang w:val="en-US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${['cHGVS']}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Inconsolata for Powerline" w:hAnsi="Inconsolata for Powerline" w:eastAsia="黑体" w:cs="Inconsolata for Powerline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Inconsolata for Powerline" w:hAnsi="Inconsolata for Powerline" w:eastAsia="黑体" w:cs="Inconsolata for Powerline"/>
                <w:b/>
                <w:bCs/>
                <w:color w:val="ED7D31" w:themeColor="accent2"/>
                <w:sz w:val="20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 xml:space="preserve">pHGVS : </w:t>
            </w:r>
            <w:r>
              <w:rPr>
                <w:rFonts w:hint="default" w:ascii="Inconsolata for Powerline" w:hAnsi="Inconsolata for Powerline" w:eastAsia="黑体" w:cs="Inconsolata for Powerline"/>
                <w:color w:val="595959" w:themeColor="text1" w:themeTint="A6"/>
                <w:sz w:val="20"/>
                <w:szCs w:val="20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${['pHGVS']}</w:t>
            </w:r>
          </w:p>
        </w:tc>
        <w:tc>
          <w:tcPr>
            <w:tcW w:w="272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Inconsolata for Powerline" w:hAnsi="Inconsolata for Powerline" w:eastAsia="黑体" w:cs="Inconsolata for Powerline"/>
                <w:color w:val="595959" w:themeColor="text1" w:themeTint="A6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Inconsolata for Powerline" w:hAnsi="Inconsolata for Powerline" w:eastAsia="黑体" w:cs="Inconsolata for Powerline"/>
                <w:b/>
                <w:bCs/>
                <w:color w:val="ED7D31" w:themeColor="accent2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accent2"/>
                  </w14:solidFill>
                </w14:textFill>
              </w:rPr>
              <w:t xml:space="preserve">REF     : </w:t>
            </w:r>
            <w:r>
              <w:rPr>
                <w:rFonts w:hint="default" w:ascii="Inconsolata for Powerline" w:hAnsi="Inconsolata for Powerline" w:eastAsia="黑体" w:cs="Inconsolata for Powerline"/>
                <w:color w:val="595959" w:themeColor="text1" w:themeTint="A6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${['Ref']}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Inconsolata for Powerline" w:hAnsi="Inconsolata for Powerline" w:eastAsia="黑体" w:cs="Inconsolata for Powerline"/>
                <w:color w:val="595959" w:themeColor="text1" w:themeTint="A6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Inconsolata for Powerline" w:hAnsi="Inconsolata for Powerline" w:eastAsia="黑体" w:cs="Inconsolata for Powerline"/>
                <w:b/>
                <w:bCs/>
                <w:color w:val="ED7D31" w:themeColor="accent2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accent2"/>
                  </w14:solidFill>
                </w14:textFill>
              </w:rPr>
              <w:t xml:space="preserve">Type    : </w:t>
            </w:r>
            <w:r>
              <w:rPr>
                <w:rFonts w:hint="default" w:ascii="Inconsolata for Powerline" w:hAnsi="Inconsolata for Powerline" w:eastAsia="黑体" w:cs="Inconsolata for Powerline"/>
                <w:color w:val="595959" w:themeColor="text1" w:themeTint="A6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${['Type']}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Inconsolata for Powerline" w:hAnsi="Inconsolata for Powerline" w:eastAsia="黑体" w:cs="Inconsolata for Powerline"/>
                <w:color w:val="595959" w:themeColor="text1" w:themeTint="A6"/>
                <w:sz w:val="20"/>
                <w:szCs w:val="20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Inconsolata for Powerline" w:hAnsi="Inconsolata for Powerline" w:eastAsia="黑体" w:cs="Inconsolata for Powerline"/>
                <w:b/>
                <w:bCs/>
                <w:color w:val="ED7D31" w:themeColor="accent2"/>
                <w:sz w:val="20"/>
                <w:szCs w:val="20"/>
                <w:lang w:val="en-US"/>
                <w14:textFill>
                  <w14:solidFill>
                    <w14:schemeClr w14:val="accent2"/>
                  </w14:solidFill>
                </w14:textFill>
              </w:rPr>
              <w:t xml:space="preserve">BioType : </w:t>
            </w:r>
            <w:r>
              <w:rPr>
                <w:rFonts w:hint="default" w:ascii="Inconsolata for Powerline" w:hAnsi="Inconsolata for Powerline" w:eastAsia="黑体" w:cs="Inconsolata for Powerline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${['BioType']}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Inconsolata for Powerline" w:hAnsi="Inconsolata for Powerline" w:eastAsia="黑体" w:cs="Inconsolata for Powerline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Inconsolata for Powerline" w:hAnsi="Inconsolata for Powerline" w:eastAsia="黑体" w:cs="Inconsolata for Powerline"/>
                <w:b/>
                <w:bCs/>
                <w:color w:val="ED7D31" w:themeColor="accent2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accent2"/>
                  </w14:solidFill>
                </w14:textFill>
              </w:rPr>
              <w:t>CLNSIG  : ${['CLNSIG']}</w:t>
            </w:r>
          </w:p>
        </w:tc>
        <w:tc>
          <w:tcPr>
            <w:tcW w:w="236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Inconsolata for Powerline" w:hAnsi="Inconsolata for Powerline" w:eastAsia="黑体" w:cs="Inconsolata for Powerline"/>
                <w:color w:val="595959" w:themeColor="text1" w:themeTint="A6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Inconsolata for Powerline" w:hAnsi="Inconsolata for Powerline" w:eastAsia="黑体" w:cs="Inconsolata for Powerline"/>
                <w:b/>
                <w:bCs/>
                <w:color w:val="ED7D31" w:themeColor="accent2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accent2"/>
                  </w14:solidFill>
                </w14:textFill>
              </w:rPr>
              <w:t xml:space="preserve">ALT   : </w:t>
            </w:r>
            <w:r>
              <w:rPr>
                <w:rFonts w:hint="default" w:ascii="Inconsolata for Powerline" w:hAnsi="Inconsolata for Powerline" w:eastAsia="黑体" w:cs="Inconsolata for Powerline"/>
                <w:color w:val="595959" w:themeColor="text1" w:themeTint="A6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${['Alt']}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Inconsolata for Powerline" w:hAnsi="Inconsolata for Powerline" w:eastAsia="黑体" w:cs="Inconsolata for Powerline"/>
                <w:color w:val="595959" w:themeColor="text1" w:themeTint="A6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Inconsolata for Powerline" w:hAnsi="Inconsolata for Powerline" w:eastAsia="黑体" w:cs="Inconsolata for Powerline"/>
                <w:b/>
                <w:bCs/>
                <w:color w:val="ED7D31" w:themeColor="accent2"/>
                <w:sz w:val="20"/>
                <w:szCs w:val="20"/>
                <w:lang w:val="en-US"/>
                <w14:textFill>
                  <w14:solidFill>
                    <w14:schemeClr w14:val="accent2"/>
                  </w14:solidFill>
                </w14:textFill>
              </w:rPr>
              <w:t xml:space="preserve">Exon  : </w:t>
            </w:r>
            <w:r>
              <w:rPr>
                <w:rFonts w:hint="default" w:ascii="Inconsolata for Powerline" w:hAnsi="Inconsolata for Powerline" w:eastAsia="黑体" w:cs="Inconsolata for Powerline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${['Exon']}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Inconsolata for Powerline" w:hAnsi="Inconsolata for Powerline" w:eastAsia="黑体" w:cs="Inconsolata for Powerline"/>
                <w:color w:val="595959" w:themeColor="text1" w:themeTint="A6"/>
                <w:sz w:val="20"/>
                <w:szCs w:val="20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Inconsolata for Powerline" w:hAnsi="Inconsolata for Powerline" w:eastAsia="黑体" w:cs="Inconsolata for Powerline"/>
                <w:b/>
                <w:bCs/>
                <w:color w:val="ED7D31" w:themeColor="accent2"/>
                <w:sz w:val="20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 xml:space="preserve">Depth : </w:t>
            </w:r>
            <w:r>
              <w:rPr>
                <w:rFonts w:hint="default" w:ascii="Inconsolata for Powerline" w:hAnsi="Inconsolata for Powerline" w:eastAsia="黑体" w:cs="Inconsolata for Powerline"/>
                <w:color w:val="595959" w:themeColor="text1" w:themeTint="A6"/>
                <w:sz w:val="20"/>
                <w:szCs w:val="20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${['DP']}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Inconsolata for Powerline" w:hAnsi="Inconsolata for Powerline" w:eastAsia="黑体" w:cs="Inconsolata for Powerline"/>
                <w:color w:val="595959" w:themeColor="text1" w:themeTint="A6"/>
                <w:sz w:val="20"/>
                <w:szCs w:val="20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Inconsolata for Powerline" w:hAnsi="Inconsolata for Powerline" w:eastAsia="黑体" w:cs="Inconsolata for Powerline"/>
                <w:b/>
                <w:bCs/>
                <w:color w:val="ED7D31" w:themeColor="accent2"/>
                <w:sz w:val="20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 xml:space="preserve">VAF   : </w:t>
            </w:r>
            <w:r>
              <w:rPr>
                <w:rFonts w:hint="default" w:ascii="Inconsolata for Powerline" w:hAnsi="Inconsolata for Powerline" w:eastAsia="黑体" w:cs="Inconsolata for Powerline"/>
                <w:color w:val="595959" w:themeColor="text1" w:themeTint="A6"/>
                <w:sz w:val="20"/>
                <w:szCs w:val="20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${['VAF']}</w:t>
            </w:r>
          </w:p>
        </w:tc>
      </w:tr>
    </w:tbl>
    <w:p>
      <w:pPr>
        <w:ind w:left="10" w:leftChars="0" w:hanging="10" w:firstLineChars="0"/>
        <w:rPr>
          <w:rFonts w:hint="eastAsia"/>
          <w:b/>
          <w:bCs/>
        </w:rPr>
      </w:pPr>
      <w:commentRangeStart w:id="1"/>
      <w:r>
        <w:rPr>
          <w:rFonts w:hint="eastAsia"/>
          <w:color w:val="ED7D31" w:themeColor="accent2"/>
          <w14:textFill>
            <w14:solidFill>
              <w14:schemeClr w14:val="accent2"/>
            </w14:solidFill>
          </w14:textFill>
        </w:rPr>
        <w:t>本项检测结果为：</w:t>
      </w:r>
      <w:r>
        <w:rPr>
          <w:rFonts w:hint="eastAsia"/>
          <w:b/>
          <w:color w:val="ED7D31" w:themeColor="accent2"/>
          <w:lang w:eastAsia="zh-CN"/>
          <w14:textFill>
            <w14:solidFill>
              <w14:schemeClr w14:val="accent2"/>
            </w14:solidFill>
          </w14:textFill>
        </w:rPr>
        <w:t>未发现致病突变</w:t>
      </w:r>
      <w:r>
        <w:rPr>
          <w:rFonts w:hint="eastAsia"/>
          <w:b/>
          <w:color w:val="ED7D31" w:themeColor="accent2"/>
          <w14:textFill>
            <w14:solidFill>
              <w14:schemeClr w14:val="accent2"/>
            </w14:solidFill>
          </w14:textFill>
        </w:rPr>
        <w:br w:type="textWrapping"/>
      </w:r>
      <w:commentRangeEnd w:id="1"/>
      <w:r>
        <w:commentReference w:id="1"/>
      </w:r>
    </w:p>
    <w:sectPr>
      <w:headerReference r:id="rId5" w:type="default"/>
      <w:footerReference r:id="rId6" w:type="default"/>
      <w:pgSz w:w="11906" w:h="16838"/>
      <w:pgMar w:top="720" w:right="720" w:bottom="34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张恒" w:date="2022-12-10T20:53:55Z" w:initials="">
    <w:p w14:paraId="3DAF512C">
      <w:pPr>
        <w:pStyle w:val="2"/>
      </w:pPr>
      <w:r>
        <w:rPr>
          <w:rFonts w:hint="eastAsia" w:ascii="Segoe UI" w:hAnsi="Segoe UI" w:eastAsia="SimSun" w:cs="Mangal"/>
          <w:b w:val="0"/>
          <w:bCs w:val="0"/>
          <w:i w:val="0"/>
          <w:iCs w:val="0"/>
          <w:caps w:val="0"/>
          <w:smallCaps w:val="0"/>
          <w:strike w:val="0"/>
          <w:dstrike w:val="0"/>
          <w:color w:val="00000A"/>
          <w:spacing w:val="0"/>
          <w:w w:val="100"/>
          <w:position w:val="0"/>
          <w:sz w:val="20"/>
          <w:szCs w:val="24"/>
          <w:u w:val="none"/>
          <w:vertAlign w:val="baseline"/>
          <w:lang w:val="de-DE" w:eastAsia="zh-CN" w:bidi="hi-IN"/>
        </w:rPr>
        <w:t>repeatTableRow(variation['</w:t>
      </w:r>
      <w:r>
        <w:rPr>
          <w:rFonts w:hint="default" w:ascii="Segoe UI" w:hAnsi="Segoe UI" w:eastAsia="SimSun" w:cs="Mangal"/>
          <w:b w:val="0"/>
          <w:bCs w:val="0"/>
          <w:i w:val="0"/>
          <w:iCs w:val="0"/>
          <w:caps w:val="0"/>
          <w:smallCaps w:val="0"/>
          <w:strike w:val="0"/>
          <w:dstrike w:val="0"/>
          <w:color w:val="00000A"/>
          <w:spacing w:val="0"/>
          <w:w w:val="100"/>
          <w:position w:val="0"/>
          <w:sz w:val="20"/>
          <w:szCs w:val="24"/>
          <w:u w:val="none"/>
          <w:vertAlign w:val="baseline"/>
          <w:lang w:val="en-US" w:eastAsia="zh-CN" w:bidi="hi-IN"/>
        </w:rPr>
        <w:t>variants</w:t>
      </w:r>
      <w:r>
        <w:rPr>
          <w:rFonts w:hint="eastAsia" w:ascii="Segoe UI" w:hAnsi="Segoe UI" w:eastAsia="SimSun" w:cs="Mangal"/>
          <w:b w:val="0"/>
          <w:bCs w:val="0"/>
          <w:i w:val="0"/>
          <w:iCs w:val="0"/>
          <w:caps w:val="0"/>
          <w:smallCaps w:val="0"/>
          <w:strike w:val="0"/>
          <w:dstrike w:val="0"/>
          <w:color w:val="00000A"/>
          <w:spacing w:val="0"/>
          <w:w w:val="100"/>
          <w:position w:val="0"/>
          <w:sz w:val="20"/>
          <w:szCs w:val="24"/>
          <w:u w:val="none"/>
          <w:vertAlign w:val="baseline"/>
          <w:lang w:val="de-DE" w:eastAsia="zh-CN" w:bidi="hi-IN"/>
        </w:rPr>
        <w:t>'])</w:t>
      </w:r>
    </w:p>
  </w:comment>
  <w:comment w:id="1" w:author="张恒" w:date="2019-07-20T19:21:44Z" w:initials="">
    <w:p w14:paraId="EF876689">
      <w:pPr>
        <w:pStyle w:val="2"/>
      </w:pPr>
      <w:r>
        <w:rPr>
          <w:rFonts w:hint="eastAsia"/>
        </w:rPr>
        <w:t>displayParagraphIf(</w:t>
      </w:r>
      <w:r>
        <w:rPr>
          <w:rFonts w:hint="eastAsia" w:ascii="Segoe UI" w:hAnsi="Segoe UI" w:eastAsia="SimSun" w:cs="Mangal"/>
          <w:b w:val="0"/>
          <w:bCs w:val="0"/>
          <w:i w:val="0"/>
          <w:iCs w:val="0"/>
          <w:caps w:val="0"/>
          <w:smallCaps w:val="0"/>
          <w:strike w:val="0"/>
          <w:dstrike w:val="0"/>
          <w:color w:val="00000A"/>
          <w:spacing w:val="0"/>
          <w:w w:val="100"/>
          <w:position w:val="0"/>
          <w:sz w:val="20"/>
          <w:szCs w:val="24"/>
          <w:u w:val="none"/>
          <w:vertAlign w:val="baseline"/>
          <w:lang w:val="de-DE" w:eastAsia="zh-CN" w:bidi="hi-IN"/>
        </w:rPr>
        <w:t>variation['</w:t>
      </w:r>
      <w:r>
        <w:rPr>
          <w:rFonts w:hint="default" w:ascii="Segoe UI" w:hAnsi="Segoe UI" w:eastAsia="SimSun" w:cs="Mangal"/>
          <w:b w:val="0"/>
          <w:bCs w:val="0"/>
          <w:i w:val="0"/>
          <w:iCs w:val="0"/>
          <w:caps w:val="0"/>
          <w:smallCaps w:val="0"/>
          <w:strike w:val="0"/>
          <w:dstrike w:val="0"/>
          <w:color w:val="00000A"/>
          <w:spacing w:val="0"/>
          <w:w w:val="100"/>
          <w:position w:val="0"/>
          <w:sz w:val="20"/>
          <w:szCs w:val="24"/>
          <w:u w:val="none"/>
          <w:vertAlign w:val="baseline"/>
          <w:lang w:val="en-US" w:eastAsia="zh-CN" w:bidi="hi-IN"/>
        </w:rPr>
        <w:t>variants</w:t>
      </w:r>
      <w:r>
        <w:rPr>
          <w:rFonts w:hint="eastAsia" w:ascii="Segoe UI" w:hAnsi="Segoe UI" w:eastAsia="SimSun" w:cs="Mangal"/>
          <w:b w:val="0"/>
          <w:bCs w:val="0"/>
          <w:i w:val="0"/>
          <w:iCs w:val="0"/>
          <w:caps w:val="0"/>
          <w:smallCaps w:val="0"/>
          <w:strike w:val="0"/>
          <w:dstrike w:val="0"/>
          <w:color w:val="00000A"/>
          <w:spacing w:val="0"/>
          <w:w w:val="100"/>
          <w:position w:val="0"/>
          <w:sz w:val="20"/>
          <w:szCs w:val="24"/>
          <w:u w:val="none"/>
          <w:vertAlign w:val="baseline"/>
          <w:lang w:val="de-DE" w:eastAsia="zh-CN" w:bidi="hi-IN"/>
        </w:rPr>
        <w:t>']</w:t>
      </w:r>
      <w:r>
        <w:rPr>
          <w:rFonts w:hint="eastAsia" w:ascii="Segoe UI" w:hAnsi="Segoe UI" w:eastAsia="SimSun" w:cs="Mangal"/>
          <w:b w:val="0"/>
          <w:bCs w:val="0"/>
          <w:i w:val="0"/>
          <w:iCs w:val="0"/>
          <w:caps w:val="0"/>
          <w:smallCaps w:val="0"/>
          <w:strike w:val="0"/>
          <w:dstrike w:val="0"/>
          <w:color w:val="00000A"/>
          <w:spacing w:val="0"/>
          <w:w w:val="100"/>
          <w:position w:val="0"/>
          <w:sz w:val="20"/>
          <w:szCs w:val="24"/>
          <w:u w:val="none"/>
          <w:vertAlign w:val="baseline"/>
          <w:lang w:val="en-US" w:eastAsia="zh-CN" w:bidi="hi-IN"/>
        </w:rPr>
        <w:t>.size()&lt;=0</w:t>
      </w:r>
      <w:r>
        <w:rPr>
          <w:rFonts w:hint="eastAsia"/>
        </w:rPr>
        <w:t>)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3DAF512C" w15:done="0"/>
  <w15:commentEx w15:paraId="EF876689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Inconsolata for Powerline">
    <w:panose1 w:val="020B0609030003000000"/>
    <w:charset w:val="00"/>
    <w:family w:val="auto"/>
    <w:pitch w:val="default"/>
    <w:sig w:usb0="8000002F" w:usb1="0000016B" w:usb2="00000000" w:usb3="00000000" w:csb0="00000013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Mangal">
    <w:altName w:val="Noto Sans Syriac Eastern"/>
    <w:panose1 w:val="02040503050203030202"/>
    <w:charset w:val="00"/>
    <w:family w:val="auto"/>
    <w:pitch w:val="default"/>
    <w:sig w:usb0="00000000" w:usb1="00000000" w:usb2="00000000" w:usb3="00000000" w:csb0="00000001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6"/>
      <w:tblW w:w="10682" w:type="dxa"/>
      <w:tblInd w:w="0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2670"/>
      <w:gridCol w:w="2670"/>
      <w:gridCol w:w="2671"/>
      <w:gridCol w:w="2671"/>
    </w:tblGrid>
    <w:tr>
      <w:tblPrEx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</w:tblPrEx>
      <w:trPr>
        <w:trHeight w:val="0" w:hRule="atLeast"/>
      </w:trPr>
      <w:tc>
        <w:tcPr>
          <w:tcW w:w="2670" w:type="dxa"/>
          <w:tcBorders>
            <w:tl2br w:val="nil"/>
            <w:tr2bl w:val="nil"/>
          </w:tcBorders>
          <w:vAlign w:val="center"/>
        </w:tcPr>
        <w:p>
          <w:pPr>
            <w:pStyle w:val="3"/>
            <w:jc w:val="center"/>
            <w:rPr>
              <w:vertAlign w:val="baseline"/>
            </w:rPr>
          </w:pPr>
        </w:p>
      </w:tc>
      <w:tc>
        <w:tcPr>
          <w:tcW w:w="2670" w:type="dxa"/>
          <w:tcBorders>
            <w:tl2br w:val="nil"/>
            <w:tr2bl w:val="nil"/>
          </w:tcBorders>
          <w:vAlign w:val="center"/>
        </w:tcPr>
        <w:p>
          <w:pPr>
            <w:pStyle w:val="3"/>
            <w:jc w:val="center"/>
            <w:rPr>
              <w:vertAlign w:val="baseline"/>
            </w:rPr>
          </w:pPr>
        </w:p>
      </w:tc>
      <w:tc>
        <w:tcPr>
          <w:tcW w:w="2671" w:type="dxa"/>
          <w:tcBorders>
            <w:tl2br w:val="nil"/>
            <w:tr2bl w:val="nil"/>
          </w:tcBorders>
          <w:vAlign w:val="center"/>
        </w:tcPr>
        <w:p>
          <w:pPr>
            <w:pStyle w:val="3"/>
            <w:jc w:val="center"/>
            <w:rPr>
              <w:vertAlign w:val="baseline"/>
            </w:rPr>
          </w:pPr>
        </w:p>
      </w:tc>
      <w:tc>
        <w:tcPr>
          <w:tcW w:w="2671" w:type="dxa"/>
          <w:tcBorders>
            <w:tl2br w:val="nil"/>
            <w:tr2bl w:val="nil"/>
          </w:tcBorders>
          <w:vAlign w:val="center"/>
        </w:tcPr>
        <w:p>
          <w:pPr>
            <w:pStyle w:val="3"/>
            <w:jc w:val="right"/>
            <w:rPr>
              <w:vertAlign w:val="baseline"/>
            </w:rPr>
          </w:pPr>
          <w:r>
            <w:rPr>
              <w:rFonts w:ascii="Arial" w:hAnsi="Arial" w:cs="Arial"/>
              <w:sz w:val="15"/>
            </w:rPr>
            <w:fldChar w:fldCharType="begin"/>
          </w:r>
          <w:r>
            <w:rPr>
              <w:rFonts w:ascii="Arial" w:hAnsi="Arial" w:cs="Arial"/>
              <w:sz w:val="15"/>
            </w:rPr>
            <w:instrText xml:space="preserve">PAGE  \* Arabic  \* MERGEFORMAT</w:instrText>
          </w:r>
          <w:r>
            <w:rPr>
              <w:rFonts w:ascii="Arial" w:hAnsi="Arial" w:cs="Arial"/>
              <w:sz w:val="15"/>
            </w:rPr>
            <w:fldChar w:fldCharType="separate"/>
          </w:r>
          <w:r>
            <w:rPr>
              <w:rFonts w:ascii="Arial" w:hAnsi="Arial" w:cs="Arial"/>
              <w:sz w:val="15"/>
              <w:lang w:val="zh-CN"/>
            </w:rPr>
            <w:t>1</w:t>
          </w:r>
          <w:r>
            <w:rPr>
              <w:rFonts w:ascii="Arial" w:hAnsi="Arial" w:cs="Arial"/>
              <w:sz w:val="15"/>
            </w:rPr>
            <w:fldChar w:fldCharType="end"/>
          </w:r>
          <w:r>
            <w:rPr>
              <w:rFonts w:ascii="Arial" w:hAnsi="Arial" w:cs="Arial"/>
              <w:sz w:val="15"/>
              <w:lang w:val="zh-CN"/>
            </w:rPr>
            <w:t xml:space="preserve"> / </w:t>
          </w:r>
          <w:r>
            <w:rPr>
              <w:rFonts w:ascii="Arial" w:hAnsi="Arial" w:cs="Arial"/>
              <w:sz w:val="15"/>
            </w:rPr>
            <w:fldChar w:fldCharType="begin"/>
          </w:r>
          <w:r>
            <w:rPr>
              <w:rFonts w:ascii="Arial" w:hAnsi="Arial" w:cs="Arial"/>
              <w:sz w:val="15"/>
            </w:rPr>
            <w:instrText xml:space="preserve">NUMPAGES  \* Arabic  \* MERGEFORMAT</w:instrText>
          </w:r>
          <w:r>
            <w:rPr>
              <w:rFonts w:ascii="Arial" w:hAnsi="Arial" w:cs="Arial"/>
              <w:sz w:val="15"/>
            </w:rPr>
            <w:fldChar w:fldCharType="separate"/>
          </w:r>
          <w:r>
            <w:rPr>
              <w:rFonts w:ascii="Arial" w:hAnsi="Arial" w:cs="Arial"/>
              <w:sz w:val="15"/>
              <w:lang w:val="zh-CN"/>
            </w:rPr>
            <w:t>1</w:t>
          </w:r>
          <w:r>
            <w:rPr>
              <w:rFonts w:ascii="Arial" w:hAnsi="Arial" w:cs="Arial"/>
              <w:sz w:val="15"/>
            </w:rPr>
            <w:fldChar w:fldCharType="end"/>
          </w:r>
        </w:p>
      </w:tc>
    </w:tr>
  </w:tbl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6"/>
      <w:tblW w:w="10511" w:type="dxa"/>
      <w:jc w:val="center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top w:w="0" w:type="dxa"/>
        <w:left w:w="0" w:type="dxa"/>
        <w:bottom w:w="0" w:type="dxa"/>
        <w:right w:w="0" w:type="dxa"/>
      </w:tblCellMar>
    </w:tblPr>
    <w:tblGrid>
      <w:gridCol w:w="10511"/>
    </w:tblGrid>
    <w:tr>
      <w:tblPrEx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0" w:type="dxa"/>
          <w:bottom w:w="0" w:type="dxa"/>
          <w:right w:w="0" w:type="dxa"/>
        </w:tblCellMar>
      </w:tblPrEx>
      <w:trPr>
        <w:trHeight w:val="0" w:hRule="atLeast"/>
        <w:jc w:val="center"/>
      </w:trPr>
      <w:tc>
        <w:tcPr>
          <w:tcW w:w="10511" w:type="dxa"/>
          <w:tcBorders>
            <w:tl2br w:val="nil"/>
            <w:tr2bl w:val="nil"/>
          </w:tcBorders>
          <w:vAlign w:val="bottom"/>
        </w:tcPr>
        <w:tbl>
          <w:tblPr>
            <w:tblStyle w:val="6"/>
            <w:tblW w:w="10511" w:type="dxa"/>
            <w:jc w:val="center"/>
            <w:tbl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insideH w:val="none" w:color="auto" w:sz="0" w:space="0"/>
              <w:insideV w:val="none" w:color="auto" w:sz="0" w:space="0"/>
            </w:tblBorders>
            <w:shd w:val="clear" w:color="auto" w:fill="FFFFFF" w:themeFill="background1"/>
            <w:tblLayout w:type="fixed"/>
            <w:tblCellMar>
              <w:top w:w="0" w:type="dxa"/>
              <w:left w:w="108" w:type="dxa"/>
              <w:bottom w:w="0" w:type="dxa"/>
              <w:right w:w="108" w:type="dxa"/>
            </w:tblCellMar>
          </w:tblPr>
          <w:tblGrid>
            <w:gridCol w:w="929"/>
            <w:gridCol w:w="1913"/>
            <w:gridCol w:w="3549"/>
            <w:gridCol w:w="2513"/>
            <w:gridCol w:w="1607"/>
          </w:tblGrid>
          <w:tr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357" w:hRule="atLeast"/>
              <w:jc w:val="center"/>
            </w:trPr>
            <w:tc>
              <w:tcPr>
                <w:tcW w:w="929" w:type="dxa"/>
                <w:vMerge w:val="restart"/>
                <w:shd w:val="clear" w:color="auto" w:fill="FFFFFF" w:themeFill="background1"/>
                <w:vAlign w:val="top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ascii="黑体" w:hAnsi="黑体" w:eastAsia="黑体" w:cs="宋体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</w:pPr>
                <w:r>
                  <w:rPr>
                    <w:rFonts w:hint="default" w:ascii="黑体" w:hAnsi="黑体" w:eastAsia="黑体" w:cs="宋体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  <w:drawing>
                    <wp:inline distT="0" distB="0" distL="114300" distR="114300">
                      <wp:extent cx="452120" cy="445770"/>
                      <wp:effectExtent l="0" t="0" r="5080" b="11430"/>
                      <wp:docPr id="1" name="图片 1" descr="logo-min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图片 1" descr="logo-min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52120" cy="44577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913" w:type="dxa"/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ascii="黑体" w:hAnsi="黑体" w:eastAsia="黑体" w:cs="宋体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</w:pPr>
                <w:r>
                  <w:rPr>
                    <w:rFonts w:hint="default" w:ascii="Arial" w:hAnsi="Arial" w:eastAsia="黑体" w:cs="Arial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  <w:t>SliverWorkspace</w:t>
                </w:r>
              </w:p>
            </w:tc>
            <w:tc>
              <w:tcPr>
                <w:tcW w:w="3549" w:type="dxa"/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ascii="黑体" w:hAnsi="黑体" w:eastAsia="黑体" w:cs="宋体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</w:pPr>
                <w:r>
                  <w:rPr>
                    <w:rFonts w:hint="eastAsia" w:ascii="黑体" w:hAnsi="黑体" w:eastAsia="黑体" w:cs="宋体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  <w:t>检测项目</w:t>
                </w:r>
              </w:p>
            </w:tc>
            <w:tc>
              <w:tcPr>
                <w:tcW w:w="2513" w:type="dxa"/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ascii="Arial" w:hAnsi="Arial" w:eastAsia="黑体" w:cs="Arial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</w:pPr>
                <w:r>
                  <w:rPr>
                    <w:rFonts w:hint="eastAsia" w:ascii="黑体" w:hAnsi="黑体" w:eastAsia="黑体" w:cs="宋体"/>
                    <w:b/>
                    <w:bCs/>
                    <w:color w:val="ED7D31" w:themeColor="accent2"/>
                    <w:sz w:val="18"/>
                    <w:szCs w:val="20"/>
                    <w:lang w:eastAsia="zh-CN"/>
                    <w14:textFill>
                      <w14:solidFill>
                        <w14:schemeClr w14:val="accent2"/>
                      </w14:solidFill>
                    </w14:textFill>
                  </w:rPr>
                  <w:t>报告编号</w:t>
                </w:r>
              </w:p>
            </w:tc>
            <w:tc>
              <w:tcPr>
                <w:tcW w:w="1607" w:type="dxa"/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ascii="黑体" w:hAnsi="黑体" w:eastAsia="黑体" w:cs="宋体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</w:pPr>
                <w:r>
                  <w:rPr>
                    <w:rFonts w:hint="eastAsia" w:ascii="黑体" w:hAnsi="黑体" w:eastAsia="黑体" w:cs="宋体"/>
                    <w:b/>
                    <w:bCs/>
                    <w:color w:val="ED7D31" w:themeColor="accent2"/>
                    <w:sz w:val="18"/>
                    <w:szCs w:val="20"/>
                    <w:lang w:eastAsia="zh-CN"/>
                    <w14:textFill>
                      <w14:solidFill>
                        <w14:schemeClr w14:val="accent2"/>
                      </w14:solidFill>
                    </w14:textFill>
                  </w:rPr>
                  <w:t>报告日期</w:t>
                </w:r>
              </w:p>
            </w:tc>
          </w:tr>
          <w:tr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FFFFFF" w:themeFill="background1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357" w:hRule="atLeast"/>
              <w:jc w:val="center"/>
            </w:trPr>
            <w:tc>
              <w:tcPr>
                <w:tcW w:w="929" w:type="dxa"/>
                <w:vMerge w:val="continue"/>
                <w:tcBorders>
                  <w:bottom w:val="nil"/>
                </w:tcBorders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right"/>
                  <w:rPr>
                    <w:rFonts w:hint="default" w:ascii="Arial" w:hAnsi="Arial" w:eastAsia="黑体" w:cs="Arial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</w:pPr>
              </w:p>
            </w:tc>
            <w:tc>
              <w:tcPr>
                <w:tcW w:w="1913" w:type="dxa"/>
                <w:tcBorders>
                  <w:bottom w:val="nil"/>
                </w:tcBorders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eastAsiaTheme="minorEastAsia"/>
                    <w:lang w:val="en-US" w:eastAsia="zh-CN"/>
                  </w:rPr>
                </w:pPr>
                <w:r>
                  <w:rPr>
                    <w:rFonts w:hint="eastAsia" w:ascii="Arial" w:hAnsi="Arial" w:eastAsia="黑体" w:cs="Arial"/>
                    <w:b/>
                    <w:bCs/>
                    <w:color w:val="ED7D31" w:themeColor="accent2"/>
                    <w:sz w:val="15"/>
                    <w:szCs w:val="16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  <w:t>Project Version : 2.</w:t>
                </w:r>
                <w:r>
                  <w:rPr>
                    <w:rFonts w:hint="default" w:ascii="Arial" w:hAnsi="Arial" w:eastAsia="黑体" w:cs="Arial"/>
                    <w:b/>
                    <w:bCs/>
                    <w:color w:val="ED7D31" w:themeColor="accent2"/>
                    <w:sz w:val="15"/>
                    <w:szCs w:val="16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  <w:t>0</w:t>
                </w:r>
              </w:p>
            </w:tc>
            <w:tc>
              <w:tcPr>
                <w:tcW w:w="3549" w:type="dxa"/>
                <w:tcBorders>
                  <w:bottom w:val="nil"/>
                </w:tcBorders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ascii="Arial" w:hAnsi="Arial" w:eastAsia="黑体" w:cs="Arial"/>
                    <w:b/>
                    <w:bCs/>
                    <w:color w:val="ED7D31" w:themeColor="accent2"/>
                    <w:sz w:val="15"/>
                    <w:szCs w:val="16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</w:pPr>
                <w:r>
                  <w:rPr>
                    <w:rFonts w:hint="default" w:ascii="Arial" w:hAnsi="Arial" w:eastAsia="黑体" w:cs="Arial"/>
                    <w:b/>
                    <w:bCs/>
                    <w:color w:val="ED7D31" w:themeColor="accent2"/>
                    <w:sz w:val="15"/>
                    <w:szCs w:val="16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  <w:t>${sample.sampleProject}</w:t>
                </w:r>
              </w:p>
            </w:tc>
            <w:tc>
              <w:tcPr>
                <w:tcW w:w="2513" w:type="dxa"/>
                <w:tcBorders>
                  <w:bottom w:val="nil"/>
                </w:tcBorders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ascii="Arial" w:hAnsi="Arial" w:eastAsia="黑体" w:cs="Arial"/>
                    <w:b/>
                    <w:bCs/>
                    <w:color w:val="ED7D31" w:themeColor="accent2"/>
                    <w:sz w:val="15"/>
                    <w:szCs w:val="16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</w:pPr>
                <w:r>
                  <w:rPr>
                    <w:rFonts w:hint="default" w:ascii="Arial" w:hAnsi="Arial" w:eastAsia="黑体" w:cs="Arial"/>
                    <w:b/>
                    <w:bCs/>
                    <w:color w:val="ED7D31" w:themeColor="accent2"/>
                    <w:sz w:val="15"/>
                    <w:szCs w:val="16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  <w:t>${runId}</w:t>
                </w:r>
              </w:p>
            </w:tc>
            <w:tc>
              <w:tcPr>
                <w:tcW w:w="1607" w:type="dxa"/>
                <w:tcBorders>
                  <w:bottom w:val="nil"/>
                </w:tcBorders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ascii="Arial" w:hAnsi="Arial" w:eastAsia="黑体" w:cs="Arial"/>
                    <w:b/>
                    <w:bCs/>
                    <w:color w:val="ED7D31" w:themeColor="accent2"/>
                    <w:sz w:val="15"/>
                    <w:szCs w:val="16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</w:pPr>
                <w:r>
                  <w:rPr>
                    <w:rFonts w:hint="default" w:ascii="Arial" w:hAnsi="Arial" w:eastAsia="黑体" w:cs="Arial"/>
                    <w:b/>
                    <w:bCs/>
                    <w:color w:val="ED7D31" w:themeColor="accent2"/>
                    <w:sz w:val="15"/>
                    <w:szCs w:val="16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  <w:t>${reportDate}</w:t>
                </w:r>
              </w:p>
            </w:tc>
          </w:tr>
          <w:tr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FFFFFF" w:themeFill="background1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170" w:hRule="exact"/>
              <w:jc w:val="center"/>
            </w:trPr>
            <w:tc>
              <w:tcPr>
                <w:tcW w:w="10511" w:type="dxa"/>
                <w:gridSpan w:val="5"/>
                <w:tcBorders>
                  <w:top w:val="nil"/>
                  <w:bottom w:val="single" w:color="ED7D31" w:themeColor="accent2" w:sz="4" w:space="0"/>
                </w:tcBorders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ascii="Arial" w:hAnsi="Arial" w:eastAsia="黑体" w:cs="Arial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</w:pPr>
              </w:p>
            </w:tc>
          </w:tr>
          <w:tr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FFFFFF" w:themeFill="background1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170" w:hRule="exact"/>
              <w:jc w:val="center"/>
            </w:trPr>
            <w:tc>
              <w:tcPr>
                <w:tcW w:w="10511" w:type="dxa"/>
                <w:gridSpan w:val="5"/>
                <w:tcBorders>
                  <w:top w:val="single" w:color="ED7D31" w:themeColor="accent2" w:sz="4" w:space="0"/>
                  <w:tl2br w:val="nil"/>
                  <w:tr2bl w:val="nil"/>
                </w:tcBorders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ascii="Arial" w:hAnsi="Arial" w:eastAsia="黑体" w:cs="Arial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</w:pPr>
              </w:p>
            </w:tc>
          </w:tr>
        </w:tbl>
        <w:p>
          <w:pPr>
            <w:keepNext w:val="0"/>
            <w:keepLines w:val="0"/>
            <w:pageBreakBefore w:val="0"/>
            <w:widowControl w:val="0"/>
            <w:pBdr>
              <w:bottom w:val="none" w:color="auto" w:sz="0" w:space="0"/>
            </w:pBdr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360" w:lineRule="auto"/>
            <w:ind w:left="2" w:leftChars="1" w:firstLine="0" w:firstLineChars="0"/>
            <w:jc w:val="left"/>
            <w:textAlignment w:val="auto"/>
            <w:rPr>
              <w:rFonts w:hint="eastAsia" w:ascii="微软雅黑" w:hAnsi="微软雅黑" w:eastAsia="微软雅黑" w:cs="微软雅黑"/>
              <w:sz w:val="15"/>
              <w:lang w:eastAsia="zh-CN"/>
            </w:rPr>
          </w:pPr>
        </w:p>
      </w:tc>
    </w:tr>
  </w:tbl>
  <w:p>
    <w:pPr>
      <w:pStyle w:val="4"/>
      <w:pBdr>
        <w:bottom w:val="none" w:color="auto" w:sz="0" w:space="1"/>
      </w:pBdr>
      <w:spacing w:line="14" w:lineRule="exact"/>
      <w:jc w:val="right"/>
      <w:rPr>
        <w:rFonts w:ascii="宋体" w:hAnsi="宋体" w:eastAsia="宋体"/>
        <w:sz w:val="15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E565C"/>
    <w:multiLevelType w:val="singleLevel"/>
    <w:tmpl w:val="FFFE565C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张恒">
    <w15:presenceInfo w15:providerId="WPS Office" w15:userId="12161320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19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7AB"/>
    <w:rsid w:val="000D651D"/>
    <w:rsid w:val="000D7639"/>
    <w:rsid w:val="000E07AB"/>
    <w:rsid w:val="001F31BB"/>
    <w:rsid w:val="00214042"/>
    <w:rsid w:val="002D6DF5"/>
    <w:rsid w:val="002F7FB9"/>
    <w:rsid w:val="003B3015"/>
    <w:rsid w:val="003B68A2"/>
    <w:rsid w:val="00527487"/>
    <w:rsid w:val="00550D9F"/>
    <w:rsid w:val="005E4BC7"/>
    <w:rsid w:val="006531F7"/>
    <w:rsid w:val="00673285"/>
    <w:rsid w:val="006B55F6"/>
    <w:rsid w:val="00772D26"/>
    <w:rsid w:val="0078375F"/>
    <w:rsid w:val="00883022"/>
    <w:rsid w:val="008907DC"/>
    <w:rsid w:val="008F0372"/>
    <w:rsid w:val="00927BF8"/>
    <w:rsid w:val="009407B0"/>
    <w:rsid w:val="009A4090"/>
    <w:rsid w:val="009D7147"/>
    <w:rsid w:val="00A53FF6"/>
    <w:rsid w:val="00A8650C"/>
    <w:rsid w:val="00A90CCC"/>
    <w:rsid w:val="00A97C17"/>
    <w:rsid w:val="00B253A6"/>
    <w:rsid w:val="00BD5A10"/>
    <w:rsid w:val="00C35045"/>
    <w:rsid w:val="00D0210A"/>
    <w:rsid w:val="00D37E90"/>
    <w:rsid w:val="00D62270"/>
    <w:rsid w:val="00DE482D"/>
    <w:rsid w:val="00DE6AB6"/>
    <w:rsid w:val="00E21FD4"/>
    <w:rsid w:val="00ED18F6"/>
    <w:rsid w:val="00EF6A33"/>
    <w:rsid w:val="00F4283D"/>
    <w:rsid w:val="00F61701"/>
    <w:rsid w:val="0ECFFFB5"/>
    <w:rsid w:val="0FFDCFD6"/>
    <w:rsid w:val="175A3009"/>
    <w:rsid w:val="17B70E9F"/>
    <w:rsid w:val="17DF9C7E"/>
    <w:rsid w:val="17F7932C"/>
    <w:rsid w:val="1FF745DE"/>
    <w:rsid w:val="257EBF33"/>
    <w:rsid w:val="27DB3C54"/>
    <w:rsid w:val="27FE86E8"/>
    <w:rsid w:val="2BBB55A4"/>
    <w:rsid w:val="2DB9F2EC"/>
    <w:rsid w:val="2FDD530E"/>
    <w:rsid w:val="2FFEDB94"/>
    <w:rsid w:val="337E73D7"/>
    <w:rsid w:val="33EFC3DB"/>
    <w:rsid w:val="33FB3898"/>
    <w:rsid w:val="37318803"/>
    <w:rsid w:val="37DF3406"/>
    <w:rsid w:val="37FD8DBF"/>
    <w:rsid w:val="3BBE1379"/>
    <w:rsid w:val="3DBFEF60"/>
    <w:rsid w:val="3F7E6E0F"/>
    <w:rsid w:val="3F7F46A9"/>
    <w:rsid w:val="3F8E9755"/>
    <w:rsid w:val="3F9F4D9C"/>
    <w:rsid w:val="3FCA9182"/>
    <w:rsid w:val="3FEF401B"/>
    <w:rsid w:val="3FF7A80F"/>
    <w:rsid w:val="3FFD64E0"/>
    <w:rsid w:val="3FFF11B3"/>
    <w:rsid w:val="47F1D36E"/>
    <w:rsid w:val="4CEE2E1F"/>
    <w:rsid w:val="4F5F8C86"/>
    <w:rsid w:val="4F940A48"/>
    <w:rsid w:val="4FFF5256"/>
    <w:rsid w:val="53EE9AB4"/>
    <w:rsid w:val="53F512B2"/>
    <w:rsid w:val="575F0052"/>
    <w:rsid w:val="57D72C6D"/>
    <w:rsid w:val="58EED050"/>
    <w:rsid w:val="59E78B0E"/>
    <w:rsid w:val="5B5B6346"/>
    <w:rsid w:val="5CF76F87"/>
    <w:rsid w:val="5CFEED51"/>
    <w:rsid w:val="5D6F2235"/>
    <w:rsid w:val="5D7D22FA"/>
    <w:rsid w:val="5DEE7613"/>
    <w:rsid w:val="5EFAF7B0"/>
    <w:rsid w:val="5F74564E"/>
    <w:rsid w:val="5FB3583A"/>
    <w:rsid w:val="5FB7E8F8"/>
    <w:rsid w:val="5FDE3885"/>
    <w:rsid w:val="5FE738B2"/>
    <w:rsid w:val="5FF714E1"/>
    <w:rsid w:val="5FFDBBB7"/>
    <w:rsid w:val="5FFF3AA2"/>
    <w:rsid w:val="636F4CBF"/>
    <w:rsid w:val="65BB35D9"/>
    <w:rsid w:val="666FCFFF"/>
    <w:rsid w:val="6761F41A"/>
    <w:rsid w:val="676F85E5"/>
    <w:rsid w:val="67BE7D46"/>
    <w:rsid w:val="693696CF"/>
    <w:rsid w:val="6A7EEE5D"/>
    <w:rsid w:val="6AFF01A4"/>
    <w:rsid w:val="6B5F00CD"/>
    <w:rsid w:val="6B6D5FC4"/>
    <w:rsid w:val="6B7B95DA"/>
    <w:rsid w:val="6B7F969A"/>
    <w:rsid w:val="6BFCEC41"/>
    <w:rsid w:val="6C7A1C88"/>
    <w:rsid w:val="6C7F793C"/>
    <w:rsid w:val="6D5F237B"/>
    <w:rsid w:val="6DB709A4"/>
    <w:rsid w:val="6DCF5570"/>
    <w:rsid w:val="6DFF1996"/>
    <w:rsid w:val="6EE6A491"/>
    <w:rsid w:val="6F5ED4B0"/>
    <w:rsid w:val="6F6FB37F"/>
    <w:rsid w:val="6FAC471F"/>
    <w:rsid w:val="6FAFAD42"/>
    <w:rsid w:val="6FB597E1"/>
    <w:rsid w:val="6FBBF54C"/>
    <w:rsid w:val="6FEF21CF"/>
    <w:rsid w:val="6FF78E15"/>
    <w:rsid w:val="6FF9AB66"/>
    <w:rsid w:val="6FFBA085"/>
    <w:rsid w:val="6FFE2E9A"/>
    <w:rsid w:val="73EB7CD8"/>
    <w:rsid w:val="73F39495"/>
    <w:rsid w:val="73FB7565"/>
    <w:rsid w:val="73FFD79E"/>
    <w:rsid w:val="74C32E6E"/>
    <w:rsid w:val="75BE259B"/>
    <w:rsid w:val="767F08F9"/>
    <w:rsid w:val="76E896BF"/>
    <w:rsid w:val="76EE9147"/>
    <w:rsid w:val="76F3E397"/>
    <w:rsid w:val="76FB9F76"/>
    <w:rsid w:val="773EE30F"/>
    <w:rsid w:val="77A7FDE9"/>
    <w:rsid w:val="77DE0EEC"/>
    <w:rsid w:val="77EF29A9"/>
    <w:rsid w:val="77F4D3E3"/>
    <w:rsid w:val="77F5BF53"/>
    <w:rsid w:val="77FE6C26"/>
    <w:rsid w:val="7907AE19"/>
    <w:rsid w:val="794FC609"/>
    <w:rsid w:val="79730D8C"/>
    <w:rsid w:val="79B95638"/>
    <w:rsid w:val="7AB6693F"/>
    <w:rsid w:val="7ABC8328"/>
    <w:rsid w:val="7AD3EB87"/>
    <w:rsid w:val="7AFF1C7D"/>
    <w:rsid w:val="7B3FA030"/>
    <w:rsid w:val="7B7F9500"/>
    <w:rsid w:val="7BABD260"/>
    <w:rsid w:val="7BD60392"/>
    <w:rsid w:val="7BDD1BBE"/>
    <w:rsid w:val="7BE22457"/>
    <w:rsid w:val="7BEF677F"/>
    <w:rsid w:val="7BF41476"/>
    <w:rsid w:val="7BF6C132"/>
    <w:rsid w:val="7BF70B15"/>
    <w:rsid w:val="7BFB0225"/>
    <w:rsid w:val="7CEF8F34"/>
    <w:rsid w:val="7CF7DA4C"/>
    <w:rsid w:val="7CFDDB32"/>
    <w:rsid w:val="7D3FD552"/>
    <w:rsid w:val="7D5BC8FA"/>
    <w:rsid w:val="7D7F91D5"/>
    <w:rsid w:val="7DED2491"/>
    <w:rsid w:val="7DEDDF03"/>
    <w:rsid w:val="7DFF31E9"/>
    <w:rsid w:val="7DFF50D0"/>
    <w:rsid w:val="7E3FF28A"/>
    <w:rsid w:val="7E67B067"/>
    <w:rsid w:val="7E6B55E1"/>
    <w:rsid w:val="7E6E4659"/>
    <w:rsid w:val="7E77A022"/>
    <w:rsid w:val="7EBF41F1"/>
    <w:rsid w:val="7EBFE9DD"/>
    <w:rsid w:val="7EEBE821"/>
    <w:rsid w:val="7EEDBD8F"/>
    <w:rsid w:val="7EF7F8DC"/>
    <w:rsid w:val="7EFB0F49"/>
    <w:rsid w:val="7EFB1560"/>
    <w:rsid w:val="7EFB5B39"/>
    <w:rsid w:val="7EFC9202"/>
    <w:rsid w:val="7EFD0F50"/>
    <w:rsid w:val="7EFF9140"/>
    <w:rsid w:val="7EFF944E"/>
    <w:rsid w:val="7EFF9A62"/>
    <w:rsid w:val="7F4FD53D"/>
    <w:rsid w:val="7F5BDD7D"/>
    <w:rsid w:val="7F63586E"/>
    <w:rsid w:val="7F77CF49"/>
    <w:rsid w:val="7F7BF3C1"/>
    <w:rsid w:val="7F7F7AC1"/>
    <w:rsid w:val="7F7FDBAE"/>
    <w:rsid w:val="7F8E206E"/>
    <w:rsid w:val="7FB8990A"/>
    <w:rsid w:val="7FBABCF6"/>
    <w:rsid w:val="7FBE9CF5"/>
    <w:rsid w:val="7FC7BF8F"/>
    <w:rsid w:val="7FDE03EE"/>
    <w:rsid w:val="7FDFEF94"/>
    <w:rsid w:val="7FFB5239"/>
    <w:rsid w:val="7FFBFA19"/>
    <w:rsid w:val="7FFD6ED5"/>
    <w:rsid w:val="7FFF0A66"/>
    <w:rsid w:val="7FFF865C"/>
    <w:rsid w:val="7FFFE299"/>
    <w:rsid w:val="86FFD3B7"/>
    <w:rsid w:val="87F743E4"/>
    <w:rsid w:val="98E9AD27"/>
    <w:rsid w:val="9BDA1C25"/>
    <w:rsid w:val="9FF08710"/>
    <w:rsid w:val="9FFA605A"/>
    <w:rsid w:val="9FFF06B7"/>
    <w:rsid w:val="9FFFBEAA"/>
    <w:rsid w:val="A3FB00C2"/>
    <w:rsid w:val="A67C8D7C"/>
    <w:rsid w:val="AD6F7BB3"/>
    <w:rsid w:val="AF2F2BD1"/>
    <w:rsid w:val="AF6A13E0"/>
    <w:rsid w:val="AFAB2339"/>
    <w:rsid w:val="AFDF733A"/>
    <w:rsid w:val="AFE33FA7"/>
    <w:rsid w:val="B2FF2117"/>
    <w:rsid w:val="B3BB5211"/>
    <w:rsid w:val="B4FFE0AF"/>
    <w:rsid w:val="B5F61649"/>
    <w:rsid w:val="B5FF5AD9"/>
    <w:rsid w:val="B6972FEC"/>
    <w:rsid w:val="B7EF76C1"/>
    <w:rsid w:val="B8B7262F"/>
    <w:rsid w:val="B9E9AC7B"/>
    <w:rsid w:val="B9FFE247"/>
    <w:rsid w:val="BA7A7C3C"/>
    <w:rsid w:val="BA7B66CB"/>
    <w:rsid w:val="BAEF2B62"/>
    <w:rsid w:val="BBE5BD46"/>
    <w:rsid w:val="BBF9C8B4"/>
    <w:rsid w:val="BD5B5242"/>
    <w:rsid w:val="BD6FD342"/>
    <w:rsid w:val="BDCF7CC6"/>
    <w:rsid w:val="BDFD8B17"/>
    <w:rsid w:val="BE2FB57A"/>
    <w:rsid w:val="BEFDD040"/>
    <w:rsid w:val="BF375160"/>
    <w:rsid w:val="BF7F7AA5"/>
    <w:rsid w:val="BFAB38D2"/>
    <w:rsid w:val="BFD3AB3C"/>
    <w:rsid w:val="BFDEAA91"/>
    <w:rsid w:val="BFEDAE0E"/>
    <w:rsid w:val="BFFAB291"/>
    <w:rsid w:val="CDBA2AF0"/>
    <w:rsid w:val="CF3545CE"/>
    <w:rsid w:val="D3BFD74D"/>
    <w:rsid w:val="D6EBCDB9"/>
    <w:rsid w:val="D6F79CD7"/>
    <w:rsid w:val="D7BB47D1"/>
    <w:rsid w:val="DAFD9881"/>
    <w:rsid w:val="DB27C33D"/>
    <w:rsid w:val="DBFE61D6"/>
    <w:rsid w:val="DBFF9B16"/>
    <w:rsid w:val="DDD8FCC6"/>
    <w:rsid w:val="DEAF283D"/>
    <w:rsid w:val="DEB916D7"/>
    <w:rsid w:val="DEDD3298"/>
    <w:rsid w:val="DF6F1FC4"/>
    <w:rsid w:val="DF6F42AF"/>
    <w:rsid w:val="DFBEBBF6"/>
    <w:rsid w:val="DFD9D236"/>
    <w:rsid w:val="DFE5ED21"/>
    <w:rsid w:val="DFFB2C3F"/>
    <w:rsid w:val="DFFB412A"/>
    <w:rsid w:val="DFFE7D02"/>
    <w:rsid w:val="E17E3DC0"/>
    <w:rsid w:val="E5379956"/>
    <w:rsid w:val="E5FC930E"/>
    <w:rsid w:val="E6B608C7"/>
    <w:rsid w:val="E7CE6AC6"/>
    <w:rsid w:val="E7DE9092"/>
    <w:rsid w:val="E7FD57C3"/>
    <w:rsid w:val="E7FFB619"/>
    <w:rsid w:val="E8FFCBA6"/>
    <w:rsid w:val="EAF3E9FD"/>
    <w:rsid w:val="EBDFF866"/>
    <w:rsid w:val="EBEF2D42"/>
    <w:rsid w:val="EC5E064D"/>
    <w:rsid w:val="ECECE292"/>
    <w:rsid w:val="EDF596FC"/>
    <w:rsid w:val="EDF73FB4"/>
    <w:rsid w:val="EE377A1E"/>
    <w:rsid w:val="EED3582E"/>
    <w:rsid w:val="EEDEA072"/>
    <w:rsid w:val="EEF7AA4A"/>
    <w:rsid w:val="EEFE01E3"/>
    <w:rsid w:val="EF5F1AF5"/>
    <w:rsid w:val="EFB7C248"/>
    <w:rsid w:val="EFBBF886"/>
    <w:rsid w:val="EFBFFC69"/>
    <w:rsid w:val="EFD718EB"/>
    <w:rsid w:val="EFEF5C98"/>
    <w:rsid w:val="EFFB0F63"/>
    <w:rsid w:val="F1EF5418"/>
    <w:rsid w:val="F3BEB5AA"/>
    <w:rsid w:val="F3FF3F19"/>
    <w:rsid w:val="F47F47DA"/>
    <w:rsid w:val="F4FFD5D0"/>
    <w:rsid w:val="F57D901E"/>
    <w:rsid w:val="F65BA2A0"/>
    <w:rsid w:val="F6FDB519"/>
    <w:rsid w:val="F73AED02"/>
    <w:rsid w:val="F77E07B8"/>
    <w:rsid w:val="F77FC512"/>
    <w:rsid w:val="F79D7359"/>
    <w:rsid w:val="F7FDF1A0"/>
    <w:rsid w:val="F7FE55C2"/>
    <w:rsid w:val="F8322527"/>
    <w:rsid w:val="F93E3EF5"/>
    <w:rsid w:val="F9F3AE87"/>
    <w:rsid w:val="F9FD8EF2"/>
    <w:rsid w:val="F9FE6942"/>
    <w:rsid w:val="FA7F52E3"/>
    <w:rsid w:val="FA817F11"/>
    <w:rsid w:val="FAB655FB"/>
    <w:rsid w:val="FAFFF811"/>
    <w:rsid w:val="FB5F2DF4"/>
    <w:rsid w:val="FB8F8120"/>
    <w:rsid w:val="FBDCD06C"/>
    <w:rsid w:val="FBDEFA1E"/>
    <w:rsid w:val="FBEE45B6"/>
    <w:rsid w:val="FBEF0E62"/>
    <w:rsid w:val="FBF37CC1"/>
    <w:rsid w:val="FBFD1C49"/>
    <w:rsid w:val="FC4E716A"/>
    <w:rsid w:val="FCBDE85E"/>
    <w:rsid w:val="FD5D198A"/>
    <w:rsid w:val="FD7FE9EC"/>
    <w:rsid w:val="FDB58595"/>
    <w:rsid w:val="FDBA3B3F"/>
    <w:rsid w:val="FDD3CCC8"/>
    <w:rsid w:val="FDDD6C17"/>
    <w:rsid w:val="FDEEB158"/>
    <w:rsid w:val="FDF7E0EF"/>
    <w:rsid w:val="FDFDD289"/>
    <w:rsid w:val="FE2EBF17"/>
    <w:rsid w:val="FE7BA2BF"/>
    <w:rsid w:val="FEDE219E"/>
    <w:rsid w:val="FEDE2276"/>
    <w:rsid w:val="FEE780B5"/>
    <w:rsid w:val="FEFDC86F"/>
    <w:rsid w:val="FEFE8AC9"/>
    <w:rsid w:val="FEFEC5A4"/>
    <w:rsid w:val="FF3E4B13"/>
    <w:rsid w:val="FF639413"/>
    <w:rsid w:val="FF6B59BF"/>
    <w:rsid w:val="FF6F83BB"/>
    <w:rsid w:val="FF76B810"/>
    <w:rsid w:val="FF77BA1C"/>
    <w:rsid w:val="FF8F804B"/>
    <w:rsid w:val="FFBD73A1"/>
    <w:rsid w:val="FFBFF340"/>
    <w:rsid w:val="FFD9E680"/>
    <w:rsid w:val="FFDF9037"/>
    <w:rsid w:val="FFE74295"/>
    <w:rsid w:val="FFEB65C3"/>
    <w:rsid w:val="FFEB7BF8"/>
    <w:rsid w:val="FFEF47EA"/>
    <w:rsid w:val="FFEFCD90"/>
    <w:rsid w:val="FFF510AB"/>
    <w:rsid w:val="FFF65002"/>
    <w:rsid w:val="FFF685A4"/>
    <w:rsid w:val="FFF6E23C"/>
    <w:rsid w:val="FFFB8638"/>
    <w:rsid w:val="FFFBC757"/>
    <w:rsid w:val="FFFE06FC"/>
    <w:rsid w:val="FFFF2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0" Type="http://schemas.microsoft.com/office/2011/relationships/people" Target="peop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187</Words>
  <Characters>1068</Characters>
  <Lines>8</Lines>
  <Paragraphs>2</Paragraphs>
  <TotalTime>17</TotalTime>
  <ScaleCrop>false</ScaleCrop>
  <LinksUpToDate>false</LinksUpToDate>
  <CharactersWithSpaces>1253</CharactersWithSpaces>
  <Application>WPS Office_11.1.0.11664_F1E327BC-269C-435d-A152-05C5408002CA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2018-12-13T07:24:00Z</dcterms:created>
  <dc:creator>张 恒</dc:creator>
  <cp:lastModifiedBy>张恒</cp:lastModifiedBy>
  <dcterms:modified xsi:type="dcterms:W3CDTF">2022-12-12T22:09:23Z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2052-11.1.0.11664</vt:lpwstr>
  </property>
</Properties>
</file>